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9041DED" w14:textId="63B77382" w:rsidR="00B57FD3" w:rsidRDefault="00CC085D">
      <w:pPr>
        <w:pStyle w:val="Author"/>
        <w:spacing w:before="0"/>
        <w:rPr>
          <w:rFonts w:eastAsia="Times New Roman"/>
          <w:sz w:val="28"/>
          <w:lang w:val="en-GB"/>
        </w:rPr>
      </w:pPr>
      <w:r>
        <w:rPr>
          <w:rFonts w:eastAsia="Times New Roman"/>
          <w:sz w:val="28"/>
          <w:lang w:val="en-GB"/>
        </w:rPr>
        <w:t>B</w:t>
      </w:r>
      <w:r w:rsidRPr="00CC085D">
        <w:rPr>
          <w:rFonts w:eastAsia="Times New Roman"/>
          <w:sz w:val="28"/>
          <w:lang w:val="en-GB"/>
        </w:rPr>
        <w:t>ioinspired building materials</w:t>
      </w:r>
      <w:r w:rsidR="00AC3DD0">
        <w:rPr>
          <w:rFonts w:eastAsia="Times New Roman"/>
          <w:sz w:val="28"/>
          <w:lang w:val="en-GB"/>
        </w:rPr>
        <w:t xml:space="preserve"> – lesson from nature</w:t>
      </w:r>
    </w:p>
    <w:p w14:paraId="230EB0F7" w14:textId="77777777" w:rsidR="00147756" w:rsidRPr="00CA258B" w:rsidRDefault="00147756">
      <w:pPr>
        <w:pStyle w:val="Author"/>
        <w:spacing w:before="0"/>
        <w:rPr>
          <w:lang w:val="en-GB"/>
        </w:rPr>
      </w:pPr>
    </w:p>
    <w:p w14:paraId="6DFCE5BC" w14:textId="2396B296" w:rsidR="00B57FD3" w:rsidRPr="00257333" w:rsidRDefault="007C50E0">
      <w:pPr>
        <w:pStyle w:val="Author"/>
        <w:spacing w:before="0"/>
        <w:rPr>
          <w:b w:val="0"/>
          <w:vertAlign w:val="superscript"/>
          <w:lang w:val="it-IT"/>
        </w:rPr>
      </w:pPr>
      <w:r w:rsidRPr="00257333">
        <w:rPr>
          <w:lang w:val="it-IT"/>
        </w:rPr>
        <w:t>Anna Sandak</w:t>
      </w:r>
      <w:r w:rsidR="00F17B89" w:rsidRPr="00257333">
        <w:rPr>
          <w:b w:val="0"/>
          <w:vertAlign w:val="superscript"/>
          <w:lang w:val="it-IT"/>
        </w:rPr>
        <w:t>1</w:t>
      </w:r>
      <w:r w:rsidRPr="00257333">
        <w:rPr>
          <w:b w:val="0"/>
          <w:vertAlign w:val="superscript"/>
          <w:lang w:val="it-IT"/>
        </w:rPr>
        <w:t>,2</w:t>
      </w:r>
    </w:p>
    <w:p w14:paraId="1A0658EE" w14:textId="77777777" w:rsidR="00B57FD3" w:rsidRPr="00257333" w:rsidRDefault="00B57FD3">
      <w:pPr>
        <w:pStyle w:val="Author"/>
        <w:spacing w:before="0"/>
        <w:rPr>
          <w:b w:val="0"/>
          <w:vertAlign w:val="superscript"/>
          <w:lang w:val="it-IT"/>
        </w:rPr>
      </w:pPr>
    </w:p>
    <w:p w14:paraId="008E7137" w14:textId="2912AD4D" w:rsidR="00B57FD3" w:rsidRPr="00257333" w:rsidRDefault="00F17B89">
      <w:pPr>
        <w:pStyle w:val="Affiliation"/>
        <w:spacing w:before="0"/>
        <w:rPr>
          <w:vertAlign w:val="superscript"/>
          <w:lang w:val="it-IT"/>
        </w:rPr>
      </w:pPr>
      <w:r w:rsidRPr="00257333">
        <w:rPr>
          <w:vertAlign w:val="superscript"/>
          <w:lang w:val="it-IT"/>
        </w:rPr>
        <w:t>1</w:t>
      </w:r>
      <w:r w:rsidR="00257333" w:rsidRPr="00257333">
        <w:rPr>
          <w:szCs w:val="22"/>
          <w:lang w:val="it-IT"/>
        </w:rPr>
        <w:t>InnoRenew CoE, Livade 6, 6310 Izola, Slovenia</w:t>
      </w:r>
      <w:r w:rsidR="00257333">
        <w:rPr>
          <w:szCs w:val="22"/>
          <w:lang w:val="it-IT"/>
        </w:rPr>
        <w:t>, anna.sandak@innorenew.eu</w:t>
      </w:r>
    </w:p>
    <w:p w14:paraId="7399FAC8" w14:textId="34D6600D" w:rsidR="00B57FD3" w:rsidRPr="00CA258B" w:rsidRDefault="00F17B89" w:rsidP="00C141DE">
      <w:pPr>
        <w:pStyle w:val="Affiliation"/>
        <w:spacing w:before="0"/>
        <w:rPr>
          <w:lang w:val="en-GB"/>
        </w:rPr>
      </w:pPr>
      <w:r w:rsidRPr="00CA258B">
        <w:rPr>
          <w:vertAlign w:val="superscript"/>
          <w:lang w:val="en-GB"/>
        </w:rPr>
        <w:t xml:space="preserve">2 </w:t>
      </w:r>
      <w:r w:rsidR="00257333" w:rsidRPr="00257333">
        <w:rPr>
          <w:szCs w:val="22"/>
          <w:lang w:val="en-GB"/>
        </w:rPr>
        <w:t xml:space="preserve">University of </w:t>
      </w:r>
      <w:proofErr w:type="spellStart"/>
      <w:r w:rsidR="00257333" w:rsidRPr="00257333">
        <w:rPr>
          <w:szCs w:val="22"/>
          <w:lang w:val="en-GB"/>
        </w:rPr>
        <w:t>Primorska</w:t>
      </w:r>
      <w:proofErr w:type="spellEnd"/>
      <w:r w:rsidR="00257333" w:rsidRPr="00257333">
        <w:rPr>
          <w:szCs w:val="22"/>
          <w:lang w:val="en-GB"/>
        </w:rPr>
        <w:t xml:space="preserve">, Faculty of Mathematics, Natural Sciences and Information Technologies, </w:t>
      </w:r>
      <w:proofErr w:type="spellStart"/>
      <w:r w:rsidR="00257333" w:rsidRPr="00257333">
        <w:rPr>
          <w:szCs w:val="22"/>
          <w:lang w:val="en-GB"/>
        </w:rPr>
        <w:t>Glagoljaška</w:t>
      </w:r>
      <w:proofErr w:type="spellEnd"/>
      <w:r w:rsidR="00257333" w:rsidRPr="00257333">
        <w:rPr>
          <w:szCs w:val="22"/>
          <w:lang w:val="en-GB"/>
        </w:rPr>
        <w:t xml:space="preserve"> 8, 6000 Koper, Slovenia</w:t>
      </w:r>
      <w:r w:rsidR="00257333">
        <w:rPr>
          <w:szCs w:val="22"/>
          <w:lang w:val="en-GB"/>
        </w:rPr>
        <w:t xml:space="preserve">, </w:t>
      </w:r>
      <w:r w:rsidR="00257333" w:rsidRPr="00257333">
        <w:rPr>
          <w:szCs w:val="22"/>
          <w:lang w:val="en-GB"/>
        </w:rPr>
        <w:t>anna.sandak@famnit.upr.si</w:t>
      </w:r>
    </w:p>
    <w:p w14:paraId="040EB908" w14:textId="7000EA2C" w:rsidR="00A57C45" w:rsidRDefault="00997692" w:rsidP="00997692">
      <w:pPr>
        <w:pStyle w:val="AbstractBodyText"/>
        <w:rPr>
          <w:lang w:val="en-GB"/>
        </w:rPr>
      </w:pPr>
      <w:r w:rsidRPr="00997692">
        <w:rPr>
          <w:lang w:val="en-GB"/>
        </w:rPr>
        <w:t>Plants evolved during 460 million year</w:t>
      </w:r>
      <w:r w:rsidR="00247430">
        <w:rPr>
          <w:lang w:val="en-GB"/>
        </w:rPr>
        <w:t>s</w:t>
      </w:r>
      <w:r w:rsidRPr="00997692">
        <w:rPr>
          <w:lang w:val="en-GB"/>
        </w:rPr>
        <w:t xml:space="preserve"> to </w:t>
      </w:r>
      <w:r w:rsidR="00247430">
        <w:rPr>
          <w:lang w:val="en-GB"/>
        </w:rPr>
        <w:t xml:space="preserve">a </w:t>
      </w:r>
      <w:r w:rsidRPr="00997692">
        <w:rPr>
          <w:lang w:val="en-GB"/>
        </w:rPr>
        <w:t xml:space="preserve">constantly changing environment and </w:t>
      </w:r>
      <w:r w:rsidR="00247430">
        <w:rPr>
          <w:lang w:val="en-GB"/>
        </w:rPr>
        <w:t>became</w:t>
      </w:r>
      <w:r w:rsidR="00247430" w:rsidRPr="00997692">
        <w:rPr>
          <w:lang w:val="en-GB"/>
        </w:rPr>
        <w:t xml:space="preserve"> </w:t>
      </w:r>
      <w:r w:rsidRPr="00997692">
        <w:rPr>
          <w:lang w:val="en-GB"/>
        </w:rPr>
        <w:t xml:space="preserve">well adapted to different climatic conditions (Koch </w:t>
      </w:r>
      <w:r w:rsidR="007C50E0">
        <w:rPr>
          <w:lang w:val="en-GB"/>
        </w:rPr>
        <w:t xml:space="preserve">and </w:t>
      </w:r>
      <w:proofErr w:type="spellStart"/>
      <w:r w:rsidR="007C50E0" w:rsidRPr="007C50E0">
        <w:rPr>
          <w:lang w:val="en-GB"/>
        </w:rPr>
        <w:t>Barthlott</w:t>
      </w:r>
      <w:proofErr w:type="spellEnd"/>
      <w:r w:rsidR="007C50E0">
        <w:rPr>
          <w:lang w:val="en-GB"/>
        </w:rPr>
        <w:t>,</w:t>
      </w:r>
      <w:r w:rsidRPr="00997692">
        <w:rPr>
          <w:lang w:val="en-GB"/>
        </w:rPr>
        <w:t xml:space="preserve"> 2009). Due to their immobility as individuals, plants are an excellent biological material for detecting climate phenomena. </w:t>
      </w:r>
      <w:r w:rsidR="00095695" w:rsidRPr="00997692">
        <w:rPr>
          <w:lang w:val="en-GB"/>
        </w:rPr>
        <w:t>L</w:t>
      </w:r>
      <w:r w:rsidR="00095695">
        <w:rPr>
          <w:lang w:val="en-GB"/>
        </w:rPr>
        <w:t>i</w:t>
      </w:r>
      <w:r w:rsidR="00095695" w:rsidRPr="00997692">
        <w:rPr>
          <w:lang w:val="en-GB"/>
        </w:rPr>
        <w:t>ving</w:t>
      </w:r>
      <w:r w:rsidRPr="00997692">
        <w:rPr>
          <w:lang w:val="en-GB"/>
        </w:rPr>
        <w:t xml:space="preserve"> organisms use smart, optimized and elegant solutions to survive, thanks to continuous selection and mutation processes. </w:t>
      </w:r>
      <w:r w:rsidR="00247430">
        <w:rPr>
          <w:lang w:val="en-GB"/>
        </w:rPr>
        <w:t>Consequently</w:t>
      </w:r>
      <w:r w:rsidRPr="00997692">
        <w:rPr>
          <w:lang w:val="en-GB"/>
        </w:rPr>
        <w:t xml:space="preserve">, plants developed tissue with barrier properties while they faced </w:t>
      </w:r>
      <w:proofErr w:type="gramStart"/>
      <w:r w:rsidR="00247430">
        <w:rPr>
          <w:lang w:val="en-GB"/>
        </w:rPr>
        <w:t xml:space="preserve">a </w:t>
      </w:r>
      <w:r w:rsidRPr="00997692">
        <w:rPr>
          <w:lang w:val="en-GB"/>
        </w:rPr>
        <w:t>number of</w:t>
      </w:r>
      <w:proofErr w:type="gramEnd"/>
      <w:r w:rsidRPr="00997692">
        <w:rPr>
          <w:lang w:val="en-GB"/>
        </w:rPr>
        <w:t xml:space="preserve"> existence challenges (water loss, extreme temperatures, UV radiation</w:t>
      </w:r>
      <w:r w:rsidR="00247430">
        <w:rPr>
          <w:lang w:val="en-GB"/>
        </w:rPr>
        <w:t>,</w:t>
      </w:r>
      <w:r w:rsidRPr="00997692">
        <w:rPr>
          <w:lang w:val="en-GB"/>
        </w:rPr>
        <w:t xml:space="preserve"> etc.). </w:t>
      </w:r>
    </w:p>
    <w:p w14:paraId="704C044F" w14:textId="28E40192" w:rsidR="00997692" w:rsidRDefault="009A323C" w:rsidP="00997692">
      <w:pPr>
        <w:pStyle w:val="AbstractBodyText"/>
        <w:rPr>
          <w:lang w:val="en-GB"/>
        </w:rPr>
      </w:pPr>
      <w:r>
        <w:rPr>
          <w:lang w:val="en-GB"/>
        </w:rPr>
        <w:t>S</w:t>
      </w:r>
      <w:r w:rsidR="00997692" w:rsidRPr="00997692">
        <w:rPr>
          <w:lang w:val="en-GB"/>
        </w:rPr>
        <w:t xml:space="preserve">ystems found in nature are </w:t>
      </w:r>
      <w:r>
        <w:rPr>
          <w:lang w:val="en-GB"/>
        </w:rPr>
        <w:t xml:space="preserve">a </w:t>
      </w:r>
      <w:r w:rsidR="00997692" w:rsidRPr="00997692">
        <w:rPr>
          <w:lang w:val="en-GB"/>
        </w:rPr>
        <w:t>valuable source of inspiration for several applications. Scientists and researchers from different fields (structural engineering, robotics, medicine, materials science) use the concept</w:t>
      </w:r>
      <w:r w:rsidR="00EB3C7D">
        <w:rPr>
          <w:lang w:val="en-GB"/>
        </w:rPr>
        <w:t>s</w:t>
      </w:r>
      <w:r w:rsidR="00997692" w:rsidRPr="00997692">
        <w:rPr>
          <w:lang w:val="en-GB"/>
        </w:rPr>
        <w:t xml:space="preserve"> of biomimicking and bioinspiration. In the last years</w:t>
      </w:r>
      <w:r w:rsidR="00EB3C7D">
        <w:rPr>
          <w:lang w:val="en-GB"/>
        </w:rPr>
        <w:t>,</w:t>
      </w:r>
      <w:r w:rsidR="00997692" w:rsidRPr="00997692">
        <w:rPr>
          <w:lang w:val="en-GB"/>
        </w:rPr>
        <w:t xml:space="preserve"> the possibility to benefit from solutions developed by nature </w:t>
      </w:r>
      <w:r w:rsidR="00EB3C7D">
        <w:rPr>
          <w:lang w:val="en-GB"/>
        </w:rPr>
        <w:t xml:space="preserve">also became </w:t>
      </w:r>
      <w:r w:rsidR="00997692" w:rsidRPr="00997692">
        <w:rPr>
          <w:lang w:val="en-GB"/>
        </w:rPr>
        <w:t>more interesting for sustainable architecture. Comprehensive analysis and evaluation of plants</w:t>
      </w:r>
      <w:r w:rsidR="00EB3C7D">
        <w:rPr>
          <w:lang w:val="en-GB"/>
        </w:rPr>
        <w:t>’</w:t>
      </w:r>
      <w:r w:rsidR="00997692" w:rsidRPr="00997692">
        <w:rPr>
          <w:lang w:val="en-GB"/>
        </w:rPr>
        <w:t xml:space="preserve"> adaptation strategies (both static st</w:t>
      </w:r>
      <w:bookmarkStart w:id="0" w:name="_GoBack"/>
      <w:bookmarkEnd w:id="0"/>
      <w:r w:rsidR="00997692" w:rsidRPr="00997692">
        <w:rPr>
          <w:lang w:val="en-GB"/>
        </w:rPr>
        <w:t>rategies and dynamic mechanisms) to their environment in different climate zones is indispensable to transfer concept</w:t>
      </w:r>
      <w:r w:rsidR="00EB3C7D">
        <w:rPr>
          <w:lang w:val="en-GB"/>
        </w:rPr>
        <w:t>s</w:t>
      </w:r>
      <w:r w:rsidR="00997692" w:rsidRPr="00997692">
        <w:rPr>
          <w:lang w:val="en-GB"/>
        </w:rPr>
        <w:t xml:space="preserve"> from biology to architecture. Consequently, specific adaptation solutions might be implemented in new materials that will be used for building envelopes erected in </w:t>
      </w:r>
      <w:r w:rsidR="00EB3C7D">
        <w:rPr>
          <w:lang w:val="en-GB"/>
        </w:rPr>
        <w:t xml:space="preserve">the </w:t>
      </w:r>
      <w:r w:rsidR="00997692" w:rsidRPr="00997692">
        <w:rPr>
          <w:lang w:val="en-GB"/>
        </w:rPr>
        <w:t xml:space="preserve">same climatic zones. </w:t>
      </w:r>
      <w:r w:rsidR="00EB3C7D" w:rsidRPr="00997692">
        <w:rPr>
          <w:lang w:val="en-GB"/>
        </w:rPr>
        <w:t>Integrati</w:t>
      </w:r>
      <w:r w:rsidR="00EB3C7D">
        <w:rPr>
          <w:lang w:val="en-GB"/>
        </w:rPr>
        <w:t>ng</w:t>
      </w:r>
      <w:r w:rsidR="00EB3C7D" w:rsidRPr="00997692">
        <w:rPr>
          <w:lang w:val="en-GB"/>
        </w:rPr>
        <w:t xml:space="preserve"> </w:t>
      </w:r>
      <w:r w:rsidR="00997692" w:rsidRPr="00997692">
        <w:rPr>
          <w:lang w:val="en-GB"/>
        </w:rPr>
        <w:t xml:space="preserve">length scales and mixing biological, chemical and physical concepts for tailoring </w:t>
      </w:r>
      <w:r w:rsidR="00EB3C7D">
        <w:rPr>
          <w:lang w:val="en-GB"/>
        </w:rPr>
        <w:t xml:space="preserve">materials </w:t>
      </w:r>
      <w:r w:rsidR="00997692" w:rsidRPr="00997692">
        <w:rPr>
          <w:lang w:val="en-GB"/>
        </w:rPr>
        <w:t xml:space="preserve">properties during preparation should allow better designing of future smart materials. The optimization process should lead to development of active biomaterials performing as interfaces between outdoor conditions and internal comfort; </w:t>
      </w:r>
      <w:r w:rsidR="00EB3C7D">
        <w:rPr>
          <w:lang w:val="en-GB"/>
        </w:rPr>
        <w:t xml:space="preserve">they should be </w:t>
      </w:r>
      <w:r w:rsidR="00997692" w:rsidRPr="00997692">
        <w:rPr>
          <w:lang w:val="en-GB"/>
        </w:rPr>
        <w:t>able to regulate humidity, temperature, CO</w:t>
      </w:r>
      <w:r w:rsidR="00997692" w:rsidRPr="00257333">
        <w:rPr>
          <w:vertAlign w:val="subscript"/>
          <w:lang w:val="en-GB"/>
        </w:rPr>
        <w:t>2</w:t>
      </w:r>
      <w:r w:rsidR="00997692" w:rsidRPr="00997692">
        <w:rPr>
          <w:lang w:val="en-GB"/>
        </w:rPr>
        <w:t xml:space="preserve"> and light</w:t>
      </w:r>
      <w:r w:rsidR="00EB3C7D">
        <w:rPr>
          <w:lang w:val="en-GB"/>
        </w:rPr>
        <w:t xml:space="preserve"> as well as</w:t>
      </w:r>
      <w:r w:rsidR="00997692" w:rsidRPr="00997692">
        <w:rPr>
          <w:lang w:val="en-GB"/>
        </w:rPr>
        <w:t xml:space="preserve"> capture and filter pollutants</w:t>
      </w:r>
      <w:r w:rsidR="00EB3C7D">
        <w:rPr>
          <w:lang w:val="en-GB"/>
        </w:rPr>
        <w:t xml:space="preserve"> and be</w:t>
      </w:r>
      <w:r w:rsidR="00997692" w:rsidRPr="00997692">
        <w:rPr>
          <w:lang w:val="en-GB"/>
        </w:rPr>
        <w:t xml:space="preserve"> self-assembling, self-cleaning, grafting and self-healing. This contribution provides several examples representing plants</w:t>
      </w:r>
      <w:r w:rsidR="00EB3C7D">
        <w:rPr>
          <w:lang w:val="en-GB"/>
        </w:rPr>
        <w:t>’</w:t>
      </w:r>
      <w:r w:rsidR="00997692" w:rsidRPr="00997692">
        <w:rPr>
          <w:lang w:val="en-GB"/>
        </w:rPr>
        <w:t xml:space="preserve"> adaptation to various environments that are analysed and presented with the scope to inspire future researchers to implement them into </w:t>
      </w:r>
      <w:r w:rsidR="00CC085D">
        <w:rPr>
          <w:lang w:val="en-GB"/>
        </w:rPr>
        <w:t>building</w:t>
      </w:r>
      <w:r w:rsidR="00997692" w:rsidRPr="00997692">
        <w:rPr>
          <w:lang w:val="en-GB"/>
        </w:rPr>
        <w:t xml:space="preserve"> materials. </w:t>
      </w:r>
    </w:p>
    <w:p w14:paraId="516A7EB5" w14:textId="4E1D0BF7" w:rsidR="00C141DE" w:rsidRPr="00CA258B" w:rsidRDefault="00C141DE" w:rsidP="00470C84">
      <w:pPr>
        <w:pStyle w:val="AbstractBodyText"/>
        <w:rPr>
          <w:lang w:val="en-GB"/>
        </w:rPr>
      </w:pPr>
      <w:r w:rsidRPr="00CA258B">
        <w:rPr>
          <w:b/>
          <w:lang w:val="en-GB"/>
        </w:rPr>
        <w:t xml:space="preserve">Keywords: </w:t>
      </w:r>
      <w:r w:rsidR="00997692" w:rsidRPr="00997692">
        <w:rPr>
          <w:lang w:val="en-GB"/>
        </w:rPr>
        <w:t xml:space="preserve">biomimicking, bioinspiration, climate adaptations, </w:t>
      </w:r>
      <w:r w:rsidR="00997692">
        <w:rPr>
          <w:lang w:val="en-GB"/>
        </w:rPr>
        <w:t>building</w:t>
      </w:r>
      <w:r w:rsidR="00997692" w:rsidRPr="00997692">
        <w:rPr>
          <w:lang w:val="en-GB"/>
        </w:rPr>
        <w:t xml:space="preserve"> </w:t>
      </w:r>
      <w:r w:rsidR="006F490A" w:rsidRPr="009855F6">
        <w:t>façade</w:t>
      </w:r>
      <w:r w:rsidR="00997692" w:rsidRPr="00997692">
        <w:rPr>
          <w:lang w:val="en-GB"/>
        </w:rPr>
        <w:t>s</w:t>
      </w:r>
    </w:p>
    <w:p w14:paraId="22128F1B" w14:textId="3212D4A9" w:rsidR="00997692" w:rsidRPr="007C50E0" w:rsidRDefault="009D7944" w:rsidP="00997692">
      <w:pPr>
        <w:pStyle w:val="AbstractBodyText"/>
        <w:rPr>
          <w:lang w:val="en-GB"/>
        </w:rPr>
      </w:pPr>
      <w:r w:rsidRPr="00CA258B">
        <w:rPr>
          <w:b/>
          <w:lang w:val="en-GB"/>
        </w:rPr>
        <w:t xml:space="preserve">Acknowledgements: </w:t>
      </w:r>
      <w:r w:rsidR="007C50E0" w:rsidRPr="007C50E0">
        <w:rPr>
          <w:lang w:val="en-GB"/>
        </w:rPr>
        <w:t xml:space="preserve">The authors gratefully acknowledge the European Commission for funding the </w:t>
      </w:r>
      <w:proofErr w:type="spellStart"/>
      <w:r w:rsidR="007C50E0" w:rsidRPr="007C50E0">
        <w:rPr>
          <w:lang w:val="en-GB"/>
        </w:rPr>
        <w:t>InnoRenew</w:t>
      </w:r>
      <w:proofErr w:type="spellEnd"/>
      <w:r w:rsidR="007C50E0" w:rsidRPr="007C50E0">
        <w:rPr>
          <w:lang w:val="en-GB"/>
        </w:rPr>
        <w:t xml:space="preserve"> project (</w:t>
      </w:r>
      <w:r w:rsidR="00F05836">
        <w:rPr>
          <w:lang w:val="en-GB"/>
        </w:rPr>
        <w:t>g</w:t>
      </w:r>
      <w:r w:rsidR="007C50E0" w:rsidRPr="007C50E0">
        <w:rPr>
          <w:lang w:val="en-GB"/>
        </w:rPr>
        <w:t xml:space="preserve">rant </w:t>
      </w:r>
      <w:r w:rsidR="00F05836">
        <w:rPr>
          <w:lang w:val="en-GB"/>
        </w:rPr>
        <w:t>a</w:t>
      </w:r>
      <w:r w:rsidR="007C50E0" w:rsidRPr="007C50E0">
        <w:rPr>
          <w:lang w:val="en-GB"/>
        </w:rPr>
        <w:t>greement #739574 under the Horizon2020 Widespread-Teaming program</w:t>
      </w:r>
      <w:r w:rsidR="00F05836">
        <w:rPr>
          <w:lang w:val="en-GB"/>
        </w:rPr>
        <w:t>)</w:t>
      </w:r>
      <w:r w:rsidR="007C50E0" w:rsidRPr="007C50E0">
        <w:rPr>
          <w:lang w:val="en-GB"/>
        </w:rPr>
        <w:t xml:space="preserve"> and the Republic of Slovenia (</w:t>
      </w:r>
      <w:r w:rsidR="00F05836">
        <w:rPr>
          <w:lang w:val="en-GB"/>
        </w:rPr>
        <w:t>i</w:t>
      </w:r>
      <w:r w:rsidR="007C50E0" w:rsidRPr="007C50E0">
        <w:rPr>
          <w:lang w:val="en-GB"/>
        </w:rPr>
        <w:t>nvestment funding of the Republic of Slovenia and the European Union European Regional Development Fund).</w:t>
      </w:r>
      <w:r w:rsidR="007C50E0">
        <w:rPr>
          <w:b/>
          <w:lang w:val="en-GB"/>
        </w:rPr>
        <w:t xml:space="preserve"> </w:t>
      </w:r>
      <w:r w:rsidR="00997692" w:rsidRPr="007C50E0">
        <w:rPr>
          <w:lang w:val="en-GB"/>
        </w:rPr>
        <w:t>Part of this work was conducted during project Archi-BIO (BI/US-20-054) funded by ARRS.</w:t>
      </w:r>
    </w:p>
    <w:p w14:paraId="7769E30F" w14:textId="77777777" w:rsidR="00B57FD3" w:rsidRPr="007C50E0" w:rsidRDefault="00F17B89" w:rsidP="00C141DE">
      <w:pPr>
        <w:pStyle w:val="ReferencesTitle"/>
        <w:rPr>
          <w:lang w:val="pl-PL"/>
        </w:rPr>
      </w:pPr>
      <w:r w:rsidRPr="007C50E0">
        <w:rPr>
          <w:lang w:val="pl-PL"/>
        </w:rPr>
        <w:t xml:space="preserve">REFERENCES </w:t>
      </w:r>
    </w:p>
    <w:p w14:paraId="2DB31C4B" w14:textId="59C758F2" w:rsidR="00F17B89" w:rsidRPr="00CA258B" w:rsidRDefault="00C141DE" w:rsidP="00470C84">
      <w:pPr>
        <w:pStyle w:val="Reference"/>
        <w:rPr>
          <w:lang w:val="en-GB"/>
        </w:rPr>
      </w:pPr>
      <w:r w:rsidRPr="00CA258B">
        <w:rPr>
          <w:lang w:val="en-GB"/>
        </w:rPr>
        <w:fldChar w:fldCharType="begin" w:fldLock="1"/>
      </w:r>
      <w:r w:rsidRPr="007C50E0">
        <w:rPr>
          <w:lang w:val="pl-PL"/>
        </w:rPr>
        <w:instrText xml:space="preserve">ADDIN Mendeley Bibliography CSL_BIBLIOGRAPHY </w:instrText>
      </w:r>
      <w:r w:rsidRPr="00CA258B">
        <w:rPr>
          <w:lang w:val="en-GB"/>
        </w:rPr>
        <w:fldChar w:fldCharType="separate"/>
      </w:r>
      <w:r w:rsidR="007C50E0" w:rsidRPr="007C50E0">
        <w:rPr>
          <w:noProof/>
          <w:lang w:val="pl-PL"/>
        </w:rPr>
        <w:t xml:space="preserve">Koch, E., Barthlott, W., 2009. </w:t>
      </w:r>
      <w:r w:rsidR="007C50E0" w:rsidRPr="007C50E0">
        <w:rPr>
          <w:noProof/>
          <w:lang w:val="en-GB"/>
        </w:rPr>
        <w:t>Superhydrophobic and superhydrophilic plant surfaces: an inspiration for biomimetic materials. Phil. Trans. R. Soc. A 367, 1487–1509.</w:t>
      </w:r>
      <w:r w:rsidR="007C50E0">
        <w:rPr>
          <w:noProof/>
          <w:lang w:val="en-GB"/>
        </w:rPr>
        <w:t xml:space="preserve"> </w:t>
      </w:r>
      <w:r w:rsidR="007C50E0" w:rsidRPr="007C50E0">
        <w:rPr>
          <w:noProof/>
          <w:lang w:val="en-GB"/>
        </w:rPr>
        <w:t>https://doi.org/10.1098/rsta.2009.0022</w:t>
      </w:r>
      <w:r w:rsidRPr="00CA258B">
        <w:rPr>
          <w:lang w:val="en-GB"/>
        </w:rPr>
        <w:fldChar w:fldCharType="end"/>
      </w:r>
    </w:p>
    <w:sectPr w:rsidR="00F17B89" w:rsidRPr="00CA25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26" w:right="1418" w:bottom="1410" w:left="1418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E2FD3" w14:textId="77777777" w:rsidR="00474726" w:rsidRDefault="00474726">
      <w:r>
        <w:separator/>
      </w:r>
    </w:p>
  </w:endnote>
  <w:endnote w:type="continuationSeparator" w:id="0">
    <w:p w14:paraId="67771147" w14:textId="77777777" w:rsidR="00474726" w:rsidRDefault="00474726">
      <w:r>
        <w:continuationSeparator/>
      </w:r>
    </w:p>
  </w:endnote>
  <w:endnote w:type="continuationNotice" w:id="1">
    <w:p w14:paraId="482436E3" w14:textId="77777777" w:rsidR="00474726" w:rsidRDefault="004747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7B97F" w14:textId="77777777" w:rsidR="00CA258B" w:rsidRDefault="00CA25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9F380" w14:textId="77777777" w:rsidR="00CA258B" w:rsidRDefault="00CA25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60EEA" w14:textId="77777777" w:rsidR="00CA258B" w:rsidRDefault="00CA25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5FC9A" w14:textId="77777777" w:rsidR="00474726" w:rsidRDefault="00474726">
      <w:r>
        <w:separator/>
      </w:r>
    </w:p>
  </w:footnote>
  <w:footnote w:type="continuationSeparator" w:id="0">
    <w:p w14:paraId="5F8178E3" w14:textId="77777777" w:rsidR="00474726" w:rsidRDefault="00474726">
      <w:r>
        <w:continuationSeparator/>
      </w:r>
    </w:p>
  </w:footnote>
  <w:footnote w:type="continuationNotice" w:id="1">
    <w:p w14:paraId="0C5AA89A" w14:textId="77777777" w:rsidR="00474726" w:rsidRDefault="004747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18E4" w14:textId="77777777" w:rsidR="00045DD5" w:rsidRDefault="00045DD5">
    <w:pPr>
      <w:pStyle w:val="Header"/>
    </w:pPr>
  </w:p>
  <w:p w14:paraId="4865C848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3647DD2" wp14:editId="413B86D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9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0B2C3818" id="Rectangle 1" o:spid="_x0000_s1026" style="position:absolute;margin-left:0;margin-top:0;width:0;height:0;z-index:-251658239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5iAvwIAAN4FAAAOAAAAZHJzL2Uyb0RvYy54bWysVNtymzAQfe9M/4HhnQAOsYEJzvgSpw9p&#10;6onTD5AlYdQIiZFkY7fTf+9KGNdJM522Ux7E7mq10jl7pOubfc29HVWaSVH48UXke1RgSZjYFP7n&#10;p0WQ+p42SBDEpaCFf6Davxm/f3fdNjkdyEpyQpUHRYTO26bwK2OaPAw1rmiN9IVsqIDJUqoaGXDV&#10;JiQKtVC95uEgioZhKxVplMRUa4jOu0l/7OqXJcXmU1lqajxe+HA240blxrUdw/E1yjcKNRXDx2Og&#10;fzhFjZiATU+l5sggb6vYL6VqhpXUsjQXWNahLEuGqcMAaOLoFZpVhRrqsAA5ujnRpP9fWfywWyqP&#10;kcLPfE+gGlr0CKQhseHUix0kujf32lhwYHWgvk2yLI0vh9MgmcwGQZLgyyCdzRbBKJtMR6PJdD6P&#10;59/t6vgqXyP8vFFyKwjs1HUawn8G4dhsS84gdCR76/ajJHDMtmKG+uAutwpctDXSeg9WKtDszjdI&#10;bahZYUWpWLGvkBdHg2Q/Gqa286GD1P8dyLBtdO5IsRJy5qpZKoteN/cSP2tPyDsFSo2BL7miHNg6&#10;Oo+yt2YVEEgnujmbpLrb3y67JcwsJRMGOunqTMiXrTYf4J5w2seORZSSbUUReRl20ng6NBaRrfgE&#10;vbFVrWuRvTi7dTSgeMWdBbUvVW3/oERv767F4XQtbLtxF8R9FCjrlzRKmzsqa88aha8Aq9ML2gGT&#10;Hbt9iqNPckYWjHPnqM16xpW3s61auO/YEH2exoVNFtIu6yp2kbckmcWDJJoOsmAxTEdBskiugmwU&#10;pUEUZ9NsGCVZMl90kkzyihFCxT0T9CTI5K8FGR0F2VrCfo8wct9bCGsQsfI4qws/PSWh3Db8VhDA&#10;jHKDGO/sEMXnZ++F2/9/Ctg2u9PvWpLDUvWKgEfEJR8fPPtKnftgnz/L4x8AAAD//wMAUEsDBBQA&#10;BgAIAAAAIQD19/tr1QAAAP8AAAAPAAAAZHJzL2Rvd25yZXYueG1sTI9BT8MwDIXvSPyHyEi7sZRJ&#10;TKw0ndCkHXbgQLsLN68xbVnjVEm2df8ejwtcnmw96/l7xXpygzpTiL1nA0/zDBRx423PrYF9vX18&#10;ARUTssXBMxm4UoR1eX9XYG79hT/oXKVWSQjHHA10KY251rHpyGGc+5FYvC8fHCZZQ6ttwIuEu0Ev&#10;smypHfYsHzocadNRc6xOzsCu2YzPn7HeL/X7kUL9vZp21cqY2cP09goq0ZT+juGGL+hQCtPBn9hG&#10;NRiQIulXxZP5cFNdFvo/d/kDAAD//wMAUEsBAi0AFAAGAAgAAAAhALaDOJL+AAAA4QEAABMAAAAA&#10;AAAAAAAAAAAAAAAAAFtDb250ZW50X1R5cGVzXS54bWxQSwECLQAUAAYACAAAACEAOP0h/9YAAACU&#10;AQAACwAAAAAAAAAAAAAAAAAvAQAAX3JlbHMvLnJlbHNQSwECLQAUAAYACAAAACEAv0+YgL8CAADe&#10;BQAADgAAAAAAAAAAAAAAAAAuAgAAZHJzL2Uyb0RvYy54bWxQSwECLQAUAAYACAAAACEA9ff7a9UA&#10;AAD/AAAADwAAAAAAAAAAAAAAAAAZBQAAZHJzL2Rvd25yZXYueG1sUEsFBgAAAAAEAAQA8wAAABsG&#10;AAAAAA=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70B31" w14:textId="77777777" w:rsidR="00B57FD3" w:rsidRDefault="00B57FD3">
    <w:pPr>
      <w:pStyle w:val="Header"/>
    </w:pPr>
  </w:p>
  <w:p w14:paraId="3FB5125E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A9FDB8" wp14:editId="6477241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0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6EB99A0B" id="Rectangle 1" o:spid="_x0000_s1026" style="position:absolute;margin-left:0;margin-top:0;width:0;height:0;z-index:-251658240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jovQIAAN8FAAAOAAAAZHJzL2Uyb0RvYy54bWysVFtv2yAUfp+0/2D53fWlbhJbdapcmu6h&#10;66Km+wEEcMyKwQISJ5v233fAcZZ21bRN8wPmHODAd4Hrm33NvR1VmklR+PFF5HtUYEmY2BT+56dF&#10;MPI9bZAgiEtBC/9AtX8zfv/uum1ymshKckKVB0WEztum8CtjmjwMNa5ojfSFbKiAwVKqGhkI1SYk&#10;CrVQveZhEkWDsJWKNEpiqjVk592gP3b1y5Ji86ksNTUeL3w4m3Gtcu3atuH4GuUbhZqK4eMx0D+c&#10;okZMwKanUnNkkLdV7JdSNcNKalmaCyzrUJYlw9RhADRx9ArNqkINdViAHN2caNL/ryx+2C2Vxwho&#10;B/QIVINGj8AaEhtOvdhhontzr41FB70O1bdJlo3iy8E0SCezJEhTfBmMZrNFMMwm0+FwMp3P4/l3&#10;uzq+ytcIP2+U3AoCW3VSQ/rPMBzVtuwkoWPZW7cfJYFjthUz1IdwuVUQoq2RNnqwXgG1u9ggtaFm&#10;hRWlYsW+wrw4StL9cDCy0ocOUv93IMO20bljxXrIdVfNUln0urmX+Fl7Qt4psGoMfMkV5cDWMXiU&#10;fW9WAYF0opuzQaq7/e2yW8LMUjJhQEpXZ0K+bLX5ABeF0z53LKKUbCuKyMu088bTobGIbMUn0MZW&#10;taFF9uLsNtCA4hV3FtS+VLX9gxW9vbsXh9O9sHLjLon7LFDWL2mUNndU1p7tFL4CrM4vaAdMduz2&#10;Uxx9kjOyYJy7QG3WM668nZVq4b6jIPp8Ghd2spB2WVexy7xlySxO0miaZMFiMBoG6SK9CrJhNAqi&#10;OJtmgyjN0vmis2SaV4wQKu6ZoCdDpn9tyOhoyNYS9nuEkfveQliDiZXHWV34o9MklFvBbwUBzCg3&#10;iPGuH6L4/Oy9cfv/TwNbsTv/riU5LFXvCHhF3OTji2efqfMY+ufv8vgHAAAA//8DAFBLAwQUAAYA&#10;CAAAACEA9ff7a9UAAAD/AAAADwAAAGRycy9kb3ducmV2LnhtbEyPQU/DMAyF70j8h8hIu7GUSUys&#10;NJ3QpB124EC7CzevMW1Z41RJtnX/Ho8LXJ5sPev5e8V6coM6U4i9ZwNP8wwUceNtz62Bfb19fAEV&#10;E7LFwTMZuFKEdXl/V2Bu/YU/6FylVkkIxxwNdCmNudax6chhnPuRWLwvHxwmWUOrbcCLhLtBL7Js&#10;qR32LB86HGnTUXOsTs7ArtmMz5+x3i/1+5FC/b2adtXKmNnD9PYKKtGU/o7hhi/oUArTwZ/YRjUY&#10;kCLpV8WT+XBTXRb6P3f5AwAA//8DAFBLAQItABQABgAIAAAAIQC2gziS/gAAAOEBAAATAAAAAAAA&#10;AAAAAAAAAAAAAABbQ29udGVudF9UeXBlc10ueG1sUEsBAi0AFAAGAAgAAAAhADj9If/WAAAAlAEA&#10;AAsAAAAAAAAAAAAAAAAALwEAAF9yZWxzLy5yZWxzUEsBAi0AFAAGAAgAAAAhAIwBuOi9AgAA3wUA&#10;AA4AAAAAAAAAAAAAAAAALgIAAGRycy9lMm9Eb2MueG1sUEsBAi0AFAAGAAgAAAAhAPX3+2vVAAAA&#10;/wAAAA8AAAAAAAAAAAAAAAAAFwUAAGRycy9kb3ducmV2LnhtbFBLBQYAAAAABAAEAPMAAAAZBgAA&#10;AAA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EC9DC" w14:textId="77777777" w:rsidR="00045DD5" w:rsidRPr="00045DD5" w:rsidRDefault="00B01496" w:rsidP="00751562">
    <w:pPr>
      <w:pStyle w:val="Header"/>
      <w:tabs>
        <w:tab w:val="left" w:pos="2268"/>
        <w:tab w:val="left" w:pos="3119"/>
        <w:tab w:val="right" w:pos="9072"/>
      </w:tabs>
      <w:ind w:firstLine="2268"/>
      <w:jc w:val="both"/>
      <w:rPr>
        <w:b/>
        <w:bCs/>
        <w:sz w:val="20"/>
        <w:szCs w:val="20"/>
      </w:rPr>
    </w:pPr>
    <w:r w:rsidRPr="00045DD5">
      <w:rPr>
        <w:b/>
        <w:bCs/>
        <w:noProof/>
        <w:lang w:eastAsia="en-US"/>
      </w:rPr>
      <w:drawing>
        <wp:anchor distT="0" distB="0" distL="114935" distR="114935" simplePos="0" relativeHeight="251658243" behindDoc="0" locked="0" layoutInCell="1" allowOverlap="1" wp14:anchorId="535839C9" wp14:editId="7AADBD4B">
          <wp:simplePos x="0" y="0"/>
          <wp:positionH relativeFrom="column">
            <wp:posOffset>71795</wp:posOffset>
          </wp:positionH>
          <wp:positionV relativeFrom="paragraph">
            <wp:posOffset>-158026</wp:posOffset>
          </wp:positionV>
          <wp:extent cx="1089126" cy="59197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9126" cy="5919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5DD5" w:rsidRPr="00045DD5">
      <w:rPr>
        <w:b/>
        <w:bCs/>
        <w:sz w:val="20"/>
        <w:szCs w:val="20"/>
      </w:rPr>
      <w:t xml:space="preserve">The </w:t>
    </w:r>
    <w:proofErr w:type="spellStart"/>
    <w:r w:rsidR="00045DD5" w:rsidRPr="00045DD5">
      <w:rPr>
        <w:b/>
        <w:bCs/>
        <w:sz w:val="20"/>
        <w:szCs w:val="20"/>
      </w:rPr>
      <w:t>InnoRenew</w:t>
    </w:r>
    <w:proofErr w:type="spellEnd"/>
    <w:r w:rsidR="00045DD5" w:rsidRPr="00045DD5">
      <w:rPr>
        <w:b/>
        <w:bCs/>
        <w:sz w:val="20"/>
        <w:szCs w:val="20"/>
      </w:rPr>
      <w:t xml:space="preserve"> </w:t>
    </w:r>
    <w:proofErr w:type="spellStart"/>
    <w:r w:rsidR="00045DD5" w:rsidRPr="00045DD5">
      <w:rPr>
        <w:b/>
        <w:bCs/>
        <w:sz w:val="20"/>
        <w:szCs w:val="20"/>
      </w:rPr>
      <w:t>CoE</w:t>
    </w:r>
    <w:proofErr w:type="spellEnd"/>
    <w:r w:rsidR="00045DD5" w:rsidRPr="00045DD5">
      <w:rPr>
        <w:b/>
        <w:bCs/>
        <w:sz w:val="20"/>
        <w:szCs w:val="20"/>
      </w:rPr>
      <w:t xml:space="preserve"> International Conference 2020</w:t>
    </w:r>
  </w:p>
  <w:p w14:paraId="1F12E1ED" w14:textId="77777777" w:rsidR="00045DD5" w:rsidRPr="00045DD5" w:rsidRDefault="00045DD5" w:rsidP="00751562">
    <w:pPr>
      <w:pStyle w:val="Header"/>
      <w:tabs>
        <w:tab w:val="left" w:pos="2268"/>
        <w:tab w:val="left" w:pos="3119"/>
        <w:tab w:val="right" w:pos="9072"/>
      </w:tabs>
      <w:ind w:firstLine="2268"/>
      <w:jc w:val="both"/>
      <w:rPr>
        <w:bCs/>
        <w:i/>
        <w:iCs/>
        <w:sz w:val="20"/>
        <w:szCs w:val="20"/>
      </w:rPr>
    </w:pPr>
    <w:r w:rsidRPr="00045DD5">
      <w:rPr>
        <w:bCs/>
        <w:i/>
        <w:iCs/>
        <w:sz w:val="20"/>
        <w:szCs w:val="20"/>
      </w:rPr>
      <w:t>Integrating sustainability and health in</w:t>
    </w:r>
    <w:r w:rsidR="00751562">
      <w:rPr>
        <w:bCs/>
        <w:i/>
        <w:iCs/>
        <w:sz w:val="20"/>
        <w:szCs w:val="20"/>
      </w:rPr>
      <w:t xml:space="preserve"> </w:t>
    </w:r>
    <w:r w:rsidRPr="00045DD5">
      <w:rPr>
        <w:bCs/>
        <w:i/>
        <w:iCs/>
        <w:sz w:val="20"/>
        <w:szCs w:val="20"/>
      </w:rPr>
      <w:t>buildings through renewable materials</w:t>
    </w:r>
  </w:p>
  <w:p w14:paraId="3272153E" w14:textId="43DF0F13" w:rsidR="00B57FD3" w:rsidRDefault="00F17B89" w:rsidP="00751562">
    <w:pPr>
      <w:pStyle w:val="Header"/>
      <w:tabs>
        <w:tab w:val="left" w:pos="2268"/>
      </w:tabs>
    </w:pPr>
    <w:r>
      <w:tab/>
    </w:r>
    <w:r w:rsidR="00045DD5">
      <w:rPr>
        <w:sz w:val="20"/>
        <w:szCs w:val="20"/>
      </w:rPr>
      <w:t>Koper</w:t>
    </w:r>
    <w:r>
      <w:rPr>
        <w:sz w:val="20"/>
        <w:szCs w:val="20"/>
      </w:rPr>
      <w:t xml:space="preserve">, </w:t>
    </w:r>
    <w:r w:rsidR="00045DD5">
      <w:rPr>
        <w:sz w:val="20"/>
        <w:szCs w:val="20"/>
      </w:rPr>
      <w:t>Slovenia</w:t>
    </w:r>
    <w:r w:rsidR="00611342">
      <w:rPr>
        <w:sz w:val="20"/>
        <w:szCs w:val="20"/>
      </w:rPr>
      <w:t xml:space="preserve"> |</w:t>
    </w:r>
    <w:r>
      <w:rPr>
        <w:sz w:val="20"/>
        <w:szCs w:val="20"/>
      </w:rPr>
      <w:t xml:space="preserve"> </w:t>
    </w:r>
    <w:r w:rsidR="00045DD5">
      <w:rPr>
        <w:sz w:val="20"/>
        <w:szCs w:val="20"/>
      </w:rPr>
      <w:t>27</w:t>
    </w:r>
    <w:r>
      <w:rPr>
        <w:sz w:val="20"/>
        <w:szCs w:val="20"/>
      </w:rPr>
      <w:t xml:space="preserve"> </w:t>
    </w:r>
    <w:r w:rsidR="00045DD5">
      <w:rPr>
        <w:sz w:val="20"/>
        <w:szCs w:val="20"/>
      </w:rPr>
      <w:t>March</w:t>
    </w:r>
    <w:r>
      <w:rPr>
        <w:sz w:val="20"/>
        <w:szCs w:val="20"/>
      </w:rPr>
      <w:t xml:space="preserve"> 20</w:t>
    </w:r>
    <w:r w:rsidR="00045DD5">
      <w:rPr>
        <w:sz w:val="20"/>
        <w:szCs w:val="20"/>
      </w:rPr>
      <w:t>20</w:t>
    </w:r>
  </w:p>
  <w:p w14:paraId="5DA5C4B0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643D656" wp14:editId="2382974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8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27F0D442" id="Rectangle 1" o:spid="_x0000_s1026" style="position:absolute;margin-left:0;margin-top:0;width:0;height:0;z-index:-251658238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yn6vAIAAN4FAAAOAAAAZHJzL2Uyb0RvYy54bWysVN1u2yAUvp+0d7B879pO3SS26lT5abqL&#10;roua7gEIYJsVgwUkTjbt3XfAcZZ21bRN8wXmHODA9wPXN/uaezuqNJMi9+OLyPeowJIwUeb+56dl&#10;MPY9bZAgiEtBc/9AtX8zef/uum0yOpCV5IQqD4oInbVN7lfGNFkYalzRGukL2VABg4VUNTIQqjIk&#10;CrVQvebhIIqGYSsVaZTEVGvILrpBf+LqFwXF5lNRaGo8nvtwNuNa5dqNbcPJNcpKhZqK4eMx0D+c&#10;okZMwKanUgtkkLdV7JdSNcNKalmYCyzrUBYFw9RhADRx9ArNukINdViAHN2caNL/ryx+2K2Ux0ju&#10;g1AC1SDRI5CGRMmpFztIdG/utbHgoNeB+jZN03F8OZwFyXQ+CJIEXwbj+XwZjNLpbDSazhaLePHd&#10;ro6vsg3Cz6WSW0Fgp05pSP8ZhKPYlpxB6Ej2Nu1HSeCYbcUM9SFcbRWEaGukjR6sVUDsLjZIldSs&#10;saJUrNlXmBdHg2Q/Go6t8qGD1P8dyLBtdOZIsRZy3XWzUha9bu4lftaekHcKnBoDX3JNObB1DB5l&#10;35tXQCCd6uZskOpuf7vsljCzkkwYUNLVmZIvW20+wD3htM8diygl24oi8jLtrPF0aCwiW/EJtLFV&#10;bWiRvTi7DTSgeMWdBbUvVG3/4ERv767F4XQtrNy4S+I+C5T1SxqlzR2VtWc7ua8Aq/ML2gGTHbv9&#10;FEef5IwsGecuUOVmzpW3s1It3XcURJ9P48JOFtIu6yp2mbcsmcaDJJoN0mA5HI+CZJlcBekoGgdR&#10;nM7SYZSkyWLZWTLJKkYIFfdM0JMhk782ZHQ0ZGsJ+z3CyH1vIazBxMrjrIYLeJqEMiv4rSCAGWUG&#10;Md71QxSfn703bv//aWArduffjSSHleodAY+Im3x88OwrdR5D//xZnvwAAAD//wMAUEsDBBQABgAI&#10;AAAAIQD19/tr1QAAAP8AAAAPAAAAZHJzL2Rvd25yZXYueG1sTI9BT8MwDIXvSPyHyEi7sZRJTKw0&#10;ndCkHXbgQLsLN68xbVnjVEm2df8ejwtcnmw96/l7xXpygzpTiL1nA0/zDBRx423PrYF9vX18ARUT&#10;ssXBMxm4UoR1eX9XYG79hT/oXKVWSQjHHA10KY251rHpyGGc+5FYvC8fHCZZQ6ttwIuEu0Evsmyp&#10;HfYsHzocadNRc6xOzsCu2YzPn7HeL/X7kUL9vZp21cqY2cP09goq0ZT+juGGL+hQCtPBn9hGNRiQ&#10;IulXxZP5cFNdFvo/d/kDAAD//wMAUEsBAi0AFAAGAAgAAAAhALaDOJL+AAAA4QEAABMAAAAAAAAA&#10;AAAAAAAAAAAAAFtDb250ZW50X1R5cGVzXS54bWxQSwECLQAUAAYACAAAACEAOP0h/9YAAACUAQAA&#10;CwAAAAAAAAAAAAAAAAAvAQAAX3JlbHMvLnJlbHNQSwECLQAUAAYACAAAACEAEd8p+rwCAADeBQAA&#10;DgAAAAAAAAAAAAAAAAAuAgAAZHJzL2Uyb0RvYy54bWxQSwECLQAUAAYACAAAACEA9ff7a9UAAAD/&#10;AAAADwAAAAAAAAAAAAAAAAAWBQAAZHJzL2Rvd25yZXYueG1sUEsFBgAAAAAEAAQA8wAAABgGAAAA&#10;AA=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MainHeading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pStyle w:val="SecondaryHeading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List1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[%1]"/>
      <w:lvlJc w:val="right"/>
      <w:pPr>
        <w:tabs>
          <w:tab w:val="num" w:pos="567"/>
        </w:tabs>
        <w:ind w:left="567" w:hanging="17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496"/>
    <w:rsid w:val="00020874"/>
    <w:rsid w:val="00045DD5"/>
    <w:rsid w:val="00095695"/>
    <w:rsid w:val="000959D2"/>
    <w:rsid w:val="000E3EF9"/>
    <w:rsid w:val="00147756"/>
    <w:rsid w:val="001B10FA"/>
    <w:rsid w:val="00247430"/>
    <w:rsid w:val="00257333"/>
    <w:rsid w:val="002C3EDC"/>
    <w:rsid w:val="00463F1B"/>
    <w:rsid w:val="00470C84"/>
    <w:rsid w:val="00474726"/>
    <w:rsid w:val="004D76A4"/>
    <w:rsid w:val="00574A27"/>
    <w:rsid w:val="00611342"/>
    <w:rsid w:val="00631A80"/>
    <w:rsid w:val="00640719"/>
    <w:rsid w:val="006922BB"/>
    <w:rsid w:val="006A2C85"/>
    <w:rsid w:val="006B7F90"/>
    <w:rsid w:val="006F490A"/>
    <w:rsid w:val="00734F85"/>
    <w:rsid w:val="007506BD"/>
    <w:rsid w:val="00751562"/>
    <w:rsid w:val="007C50E0"/>
    <w:rsid w:val="008846B7"/>
    <w:rsid w:val="00974A2F"/>
    <w:rsid w:val="00997692"/>
    <w:rsid w:val="009A323C"/>
    <w:rsid w:val="009C175A"/>
    <w:rsid w:val="009D7944"/>
    <w:rsid w:val="00A46E8D"/>
    <w:rsid w:val="00A57C45"/>
    <w:rsid w:val="00AC3DD0"/>
    <w:rsid w:val="00AE280C"/>
    <w:rsid w:val="00AF58AB"/>
    <w:rsid w:val="00B01496"/>
    <w:rsid w:val="00B57FD3"/>
    <w:rsid w:val="00B672C5"/>
    <w:rsid w:val="00C141DE"/>
    <w:rsid w:val="00C20F91"/>
    <w:rsid w:val="00C31D12"/>
    <w:rsid w:val="00CA258B"/>
    <w:rsid w:val="00CC085D"/>
    <w:rsid w:val="00CD0C3D"/>
    <w:rsid w:val="00D52212"/>
    <w:rsid w:val="00D77527"/>
    <w:rsid w:val="00DA008B"/>
    <w:rsid w:val="00E47876"/>
    <w:rsid w:val="00E93DD2"/>
    <w:rsid w:val="00EB3C7D"/>
    <w:rsid w:val="00F00CCE"/>
    <w:rsid w:val="00F05836"/>
    <w:rsid w:val="00F14F3F"/>
    <w:rsid w:val="00F17B89"/>
    <w:rsid w:val="00F6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208E0CA"/>
  <w15:chartTrackingRefBased/>
  <w15:docId w15:val="{98E65076-6FC2-444C-93E1-A8D796D2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adpis"/>
    <w:next w:val="BodyText"/>
    <w:qFormat/>
    <w:pPr>
      <w:numPr>
        <w:ilvl w:val="3"/>
        <w:numId w:val="2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sz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Standardnpsmoodstavce">
    <w:name w:val="Standardní písmo odstavce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sz w:val="24"/>
    </w:rPr>
  </w:style>
  <w:style w:type="character" w:customStyle="1" w:styleId="WW8Num8z0">
    <w:name w:val="WW8Num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Pr>
      <w:sz w:val="24"/>
    </w:rPr>
  </w:style>
  <w:style w:type="character" w:customStyle="1" w:styleId="WW8Num9z0">
    <w:name w:val="WW8Num9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Pr>
      <w:sz w:val="24"/>
    </w:rPr>
  </w:style>
  <w:style w:type="character" w:customStyle="1" w:styleId="WW8Num10z0">
    <w:name w:val="WW8Num10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sz w:val="24"/>
    </w:rPr>
  </w:style>
  <w:style w:type="character" w:customStyle="1" w:styleId="WW8Num11z0">
    <w:name w:val="WW8Num1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sz w:val="24"/>
    </w:rPr>
  </w:style>
  <w:style w:type="character" w:customStyle="1" w:styleId="WW8Num12z0">
    <w:name w:val="WW8Num12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Pr>
      <w:sz w:val="24"/>
    </w:rPr>
  </w:style>
  <w:style w:type="character" w:customStyle="1" w:styleId="WW8Num13z0">
    <w:name w:val="WW8Num13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Pr>
      <w:sz w:val="24"/>
    </w:rPr>
  </w:style>
  <w:style w:type="character" w:customStyle="1" w:styleId="WW8Num14z0">
    <w:name w:val="WW8Num14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Pr>
      <w:sz w:val="24"/>
    </w:rPr>
  </w:style>
  <w:style w:type="character" w:customStyle="1" w:styleId="WW8Num15z0">
    <w:name w:val="WW8Num15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Pr>
      <w:sz w:val="24"/>
    </w:rPr>
  </w:style>
  <w:style w:type="character" w:customStyle="1" w:styleId="WW8Num16z0">
    <w:name w:val="WW8Num16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Pr>
      <w:sz w:val="24"/>
    </w:rPr>
  </w:style>
  <w:style w:type="character" w:customStyle="1" w:styleId="WW8Num18z0">
    <w:name w:val="WW8Num1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1">
    <w:name w:val="WW8Num18z1"/>
    <w:rPr>
      <w:sz w:val="24"/>
    </w:rPr>
  </w:style>
  <w:style w:type="character" w:customStyle="1" w:styleId="WW8Num19z0">
    <w:name w:val="WW8Num19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  <w:rPr>
      <w:sz w:val="24"/>
    </w:rPr>
  </w:style>
  <w:style w:type="character" w:customStyle="1" w:styleId="WW8Num21z0">
    <w:name w:val="WW8Num2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sz w:val="24"/>
    </w:rPr>
  </w:style>
  <w:style w:type="character" w:customStyle="1" w:styleId="Fuentedeprrafopredeter">
    <w:name w:val="Fuente de párrafo predeter."/>
  </w:style>
  <w:style w:type="character" w:styleId="PageNumber">
    <w:name w:val="page number"/>
    <w:basedOn w:val="Fuentedeprrafopredeter"/>
  </w:style>
  <w:style w:type="character" w:styleId="Hyperlink">
    <w:name w:val="Hyperlink"/>
    <w:rPr>
      <w:color w:val="0000FF"/>
      <w:u w:val="single"/>
    </w:rPr>
  </w:style>
  <w:style w:type="character" w:customStyle="1" w:styleId="MTEquationSection">
    <w:name w:val="MTEquationSection"/>
    <w:rPr>
      <w:vanish/>
      <w:color w:val="FF0000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  <w:lang w:val="en-US" w:eastAsia="zh-CN"/>
    </w:rPr>
  </w:style>
  <w:style w:type="character" w:customStyle="1" w:styleId="CaptiontitletableChar">
    <w:name w:val="Caption title table Char"/>
    <w:rPr>
      <w:rFonts w:ascii="Arial" w:eastAsia="Times New Roman" w:hAnsi="Arial" w:cs="Arial"/>
      <w:b/>
      <w:i/>
      <w:sz w:val="18"/>
      <w:szCs w:val="24"/>
      <w:lang w:val="en-GB"/>
    </w:rPr>
  </w:style>
  <w:style w:type="character" w:customStyle="1" w:styleId="ZhlavChar">
    <w:name w:val="Záhlaví Char"/>
    <w:rPr>
      <w:rFonts w:eastAsia="SimSun"/>
      <w:sz w:val="24"/>
      <w:szCs w:val="24"/>
      <w:lang w:val="en-US"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itulek">
    <w:name w:val="Titulek"/>
    <w:basedOn w:val="Normal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pPr>
      <w:suppressLineNumbers/>
    </w:pPr>
  </w:style>
  <w:style w:type="paragraph" w:customStyle="1" w:styleId="AbstractTitle">
    <w:name w:val="Abstract Title"/>
    <w:basedOn w:val="Normal"/>
    <w:next w:val="Author"/>
    <w:rsid w:val="00470C84"/>
    <w:pPr>
      <w:spacing w:before="567"/>
      <w:jc w:val="center"/>
    </w:pPr>
    <w:rPr>
      <w:rFonts w:eastAsia="Times New Roman"/>
      <w:b/>
      <w:sz w:val="28"/>
    </w:rPr>
  </w:style>
  <w:style w:type="paragraph" w:customStyle="1" w:styleId="Author">
    <w:name w:val="Author"/>
    <w:basedOn w:val="Normal"/>
    <w:pPr>
      <w:spacing w:before="240"/>
      <w:jc w:val="center"/>
    </w:pPr>
    <w:rPr>
      <w:b/>
    </w:rPr>
  </w:style>
  <w:style w:type="paragraph" w:customStyle="1" w:styleId="Affiliation">
    <w:name w:val="Affiliation"/>
    <w:basedOn w:val="Normal"/>
    <w:pPr>
      <w:spacing w:before="240"/>
      <w:jc w:val="center"/>
    </w:pPr>
    <w:rPr>
      <w:sz w:val="22"/>
    </w:rPr>
  </w:style>
  <w:style w:type="paragraph" w:customStyle="1" w:styleId="EditorialHeading">
    <w:name w:val="EditorialHeading"/>
    <w:basedOn w:val="Normal"/>
    <w:pPr>
      <w:spacing w:before="60"/>
      <w:contextualSpacing/>
      <w:jc w:val="right"/>
    </w:pPr>
    <w:rPr>
      <w:sz w:val="16"/>
    </w:rPr>
  </w:style>
  <w:style w:type="paragraph" w:customStyle="1" w:styleId="Keywords">
    <w:name w:val="Keywords"/>
    <w:basedOn w:val="Normal"/>
    <w:pPr>
      <w:spacing w:before="227"/>
    </w:pPr>
    <w:rPr>
      <w:i/>
      <w:sz w:val="22"/>
    </w:rPr>
  </w:style>
  <w:style w:type="paragraph" w:customStyle="1" w:styleId="Abstract">
    <w:name w:val="Abstract"/>
    <w:basedOn w:val="Normal"/>
    <w:pPr>
      <w:spacing w:before="283"/>
      <w:jc w:val="both"/>
    </w:pPr>
    <w:rPr>
      <w:i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uthorHeading">
    <w:name w:val="AuthorHeading"/>
    <w:basedOn w:val="Normal"/>
    <w:pPr>
      <w:pBdr>
        <w:bottom w:val="single" w:sz="8" w:space="1" w:color="000000"/>
      </w:pBdr>
      <w:jc w:val="center"/>
    </w:pPr>
    <w:rPr>
      <w:sz w:val="20"/>
    </w:rPr>
  </w:style>
  <w:style w:type="paragraph" w:customStyle="1" w:styleId="MainHeading">
    <w:name w:val="MainHeading"/>
    <w:basedOn w:val="Heading1"/>
    <w:pPr>
      <w:numPr>
        <w:numId w:val="2"/>
      </w:numPr>
      <w:snapToGrid w:val="0"/>
      <w:spacing w:after="120"/>
      <w:ind w:left="0" w:firstLine="0"/>
    </w:pPr>
    <w:rPr>
      <w:rFonts w:ascii="Times New Roman" w:hAnsi="Times New Roman" w:cs="Times New Roman"/>
      <w:caps/>
      <w:sz w:val="24"/>
    </w:rPr>
  </w:style>
  <w:style w:type="paragraph" w:customStyle="1" w:styleId="SecondaryHeading">
    <w:name w:val="SecondaryHeading"/>
    <w:basedOn w:val="Heading2"/>
    <w:pPr>
      <w:numPr>
        <w:ilvl w:val="1"/>
        <w:numId w:val="2"/>
      </w:numPr>
      <w:spacing w:after="120"/>
    </w:pPr>
    <w:rPr>
      <w:rFonts w:ascii="Times New Roman" w:hAnsi="Times New Roman" w:cs="Times New Roman"/>
      <w:i w:val="0"/>
      <w:sz w:val="24"/>
    </w:rPr>
  </w:style>
  <w:style w:type="paragraph" w:customStyle="1" w:styleId="AbstractBodyText">
    <w:name w:val="Abstract Body Text"/>
    <w:basedOn w:val="Normal"/>
    <w:rsid w:val="00A46E8D"/>
    <w:pPr>
      <w:suppressAutoHyphens/>
      <w:spacing w:before="360"/>
      <w:jc w:val="both"/>
    </w:pPr>
  </w:style>
  <w:style w:type="paragraph" w:customStyle="1" w:styleId="FigureCaption">
    <w:name w:val="FigureCaption"/>
    <w:basedOn w:val="Normal"/>
    <w:next w:val="AbstractBodyText"/>
    <w:pPr>
      <w:snapToGrid w:val="0"/>
      <w:spacing w:before="120" w:after="240"/>
      <w:jc w:val="center"/>
    </w:pPr>
    <w:rPr>
      <w:sz w:val="20"/>
    </w:rPr>
  </w:style>
  <w:style w:type="paragraph" w:customStyle="1" w:styleId="Figure">
    <w:name w:val="Figure"/>
    <w:basedOn w:val="Normal"/>
    <w:next w:val="FigureCaption"/>
    <w:pPr>
      <w:spacing w:before="240" w:after="120"/>
      <w:jc w:val="center"/>
    </w:pPr>
  </w:style>
  <w:style w:type="paragraph" w:customStyle="1" w:styleId="Equation">
    <w:name w:val="Equation"/>
    <w:basedOn w:val="Normal"/>
    <w:next w:val="AbstractBodyText"/>
    <w:pPr>
      <w:spacing w:before="120" w:after="120"/>
      <w:jc w:val="center"/>
    </w:pPr>
  </w:style>
  <w:style w:type="paragraph" w:customStyle="1" w:styleId="Epgrafe">
    <w:name w:val="Epígrafe"/>
    <w:basedOn w:val="Normal"/>
    <w:next w:val="Normal"/>
    <w:rPr>
      <w:b/>
      <w:bCs/>
      <w:sz w:val="20"/>
      <w:szCs w:val="20"/>
    </w:rPr>
  </w:style>
  <w:style w:type="paragraph" w:customStyle="1" w:styleId="TableCaption">
    <w:name w:val="TableCaption"/>
    <w:basedOn w:val="FigureCaption"/>
  </w:style>
  <w:style w:type="paragraph" w:styleId="FootnoteText">
    <w:name w:val="footnote text"/>
    <w:basedOn w:val="Normal"/>
    <w:rPr>
      <w:sz w:val="20"/>
      <w:szCs w:val="20"/>
    </w:rPr>
  </w:style>
  <w:style w:type="paragraph" w:customStyle="1" w:styleId="Listaconvietas">
    <w:name w:val="Lista con viñetas"/>
    <w:basedOn w:val="Normal"/>
  </w:style>
  <w:style w:type="paragraph" w:customStyle="1" w:styleId="List1">
    <w:name w:val="List1"/>
    <w:basedOn w:val="Listaconvietas"/>
    <w:pPr>
      <w:numPr>
        <w:numId w:val="3"/>
      </w:numPr>
      <w:spacing w:after="120"/>
      <w:jc w:val="both"/>
    </w:pPr>
  </w:style>
  <w:style w:type="paragraph" w:customStyle="1" w:styleId="ReferencesTitle">
    <w:name w:val="References Title"/>
    <w:basedOn w:val="Normal"/>
    <w:rsid w:val="00470C84"/>
    <w:pPr>
      <w:spacing w:before="360" w:after="120"/>
    </w:pPr>
    <w:rPr>
      <w:b/>
      <w:caps/>
    </w:rPr>
  </w:style>
  <w:style w:type="paragraph" w:customStyle="1" w:styleId="Reference">
    <w:name w:val="Reference"/>
    <w:basedOn w:val="Normal"/>
    <w:rsid w:val="00470C84"/>
    <w:pPr>
      <w:spacing w:after="120"/>
      <w:ind w:left="425" w:hanging="425"/>
    </w:pPr>
    <w:rPr>
      <w:sz w:val="22"/>
    </w:rPr>
  </w:style>
  <w:style w:type="paragraph" w:customStyle="1" w:styleId="MTDisplayEquation">
    <w:name w:val="MTDisplayEquation"/>
    <w:basedOn w:val="Equation"/>
    <w:next w:val="Normal"/>
    <w:pPr>
      <w:tabs>
        <w:tab w:val="center" w:pos="4540"/>
        <w:tab w:val="right" w:pos="9080"/>
      </w:tabs>
    </w:pPr>
  </w:style>
  <w:style w:type="paragraph" w:customStyle="1" w:styleId="MainHeadingFirst">
    <w:name w:val="MainHeadingFirst"/>
    <w:basedOn w:val="MainHeading"/>
    <w:next w:val="AbstractBodyText"/>
    <w:pPr>
      <w:numPr>
        <w:numId w:val="0"/>
      </w:numPr>
      <w:spacing w:before="0"/>
    </w:pPr>
  </w:style>
  <w:style w:type="paragraph" w:customStyle="1" w:styleId="Textodeglobo">
    <w:name w:val="Texto de globo"/>
    <w:basedOn w:val="Normal"/>
    <w:rPr>
      <w:rFonts w:ascii="Segoe UI" w:hAnsi="Segoe UI" w:cs="Segoe UI"/>
      <w:sz w:val="18"/>
      <w:szCs w:val="18"/>
    </w:rPr>
  </w:style>
  <w:style w:type="paragraph" w:customStyle="1" w:styleId="Captiontitletable">
    <w:name w:val="Caption title table"/>
    <w:basedOn w:val="Normal"/>
    <w:pPr>
      <w:spacing w:before="120" w:after="400"/>
    </w:pPr>
    <w:rPr>
      <w:rFonts w:ascii="Arial" w:eastAsia="Times New Roman" w:hAnsi="Arial" w:cs="Arial"/>
      <w:b/>
      <w:i/>
      <w:sz w:val="18"/>
      <w:lang w:val="en-GB"/>
    </w:rPr>
  </w:style>
  <w:style w:type="paragraph" w:customStyle="1" w:styleId="Obsahtabulky">
    <w:name w:val="Obsah tabulky"/>
    <w:basedOn w:val="Normal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BodyText"/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34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342"/>
    <w:rPr>
      <w:rFonts w:eastAsia="SimSun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34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F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F85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F85"/>
    <w:rPr>
      <w:rFonts w:eastAsia="SimSu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0C43B9F624F46AC92EBAC60C63EAC" ma:contentTypeVersion="7" ma:contentTypeDescription="Create a new document." ma:contentTypeScope="" ma:versionID="7f4a4ad9033a64c133f5220afcb3f78e">
  <xsd:schema xmlns:xsd="http://www.w3.org/2001/XMLSchema" xmlns:xs="http://www.w3.org/2001/XMLSchema" xmlns:p="http://schemas.microsoft.com/office/2006/metadata/properties" xmlns:ns2="5e2f5b1d-8d81-4269-86fe-d536e340831f" targetNamespace="http://schemas.microsoft.com/office/2006/metadata/properties" ma:root="true" ma:fieldsID="d9afc13b7783bb81af47dca84a120f3b" ns2:_="">
    <xsd:import namespace="5e2f5b1d-8d81-4269-86fe-d536e3408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f5b1d-8d81-4269-86fe-d536e340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595863-651B-4A15-9F88-7F4472FED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C192EC-CCC0-4A39-B0F7-9DFF76BBA8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C0236B-91B7-4F8B-9DCF-1F0FE2738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f5b1d-8d81-4269-86fe-d536e340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ED3CA6-F52F-4D55-AC00-49E57089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SAHC2014</vt:lpstr>
    </vt:vector>
  </TitlesOfParts>
  <Company>Oregon State University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SAHC2014</dc:title>
  <dc:subject/>
  <dc:creator>user;Sahc2014</dc:creator>
  <cp:keywords>Paper Proceedings</cp:keywords>
  <dc:description/>
  <cp:lastModifiedBy>Anna Sandak</cp:lastModifiedBy>
  <cp:revision>3</cp:revision>
  <cp:lastPrinted>2014-01-17T10:40:00Z</cp:lastPrinted>
  <dcterms:created xsi:type="dcterms:W3CDTF">2019-10-14T12:54:00Z</dcterms:created>
  <dcterms:modified xsi:type="dcterms:W3CDTF">2019-10-14T12:55:00Z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Mendeley Document_1">
    <vt:lpwstr>True</vt:lpwstr>
  </property>
  <property fmtid="{D5CDD505-2E9C-101B-9397-08002B2CF9AE}" pid="6" name="Mendeley Unique User Id_1">
    <vt:lpwstr>429af077-32e8-30fe-8c27-70e6a8f9b171</vt:lpwstr>
  </property>
  <property fmtid="{D5CDD505-2E9C-101B-9397-08002B2CF9AE}" pid="7" name="Mendeley Citation Style_1">
    <vt:lpwstr>http://www.zotero.org/styles/elsevier-harvard</vt:lpwstr>
  </property>
  <property fmtid="{D5CDD505-2E9C-101B-9397-08002B2CF9AE}" pid="8" name="Mendeley Recent Style Id 0_1">
    <vt:lpwstr>http://www.zotero.org/styles/apa</vt:lpwstr>
  </property>
  <property fmtid="{D5CDD505-2E9C-101B-9397-08002B2CF9AE}" pid="9" name="Mendeley Recent Style Name 0_1">
    <vt:lpwstr>American Psychological Association 6th edition</vt:lpwstr>
  </property>
  <property fmtid="{D5CDD505-2E9C-101B-9397-08002B2CF9AE}" pid="10" name="Mendeley Recent Style Id 1_1">
    <vt:lpwstr>http://www.zotero.org/styles/american-sociological-association</vt:lpwstr>
  </property>
  <property fmtid="{D5CDD505-2E9C-101B-9397-08002B2CF9AE}" pid="11" name="Mendeley Recent Style Name 1_1">
    <vt:lpwstr>American Sociological Association</vt:lpwstr>
  </property>
  <property fmtid="{D5CDD505-2E9C-101B-9397-08002B2CF9AE}" pid="12" name="Mendeley Recent Style Id 2_1">
    <vt:lpwstr>http://www.zotero.org/styles/building-and-environment</vt:lpwstr>
  </property>
  <property fmtid="{D5CDD505-2E9C-101B-9397-08002B2CF9AE}" pid="13" name="Mendeley Recent Style Name 2_1">
    <vt:lpwstr>Building and Environment</vt:lpwstr>
  </property>
  <property fmtid="{D5CDD505-2E9C-101B-9397-08002B2CF9AE}" pid="14" name="Mendeley Recent Style Id 3_1">
    <vt:lpwstr>http://www.zotero.org/styles/harvard-cite-them-right</vt:lpwstr>
  </property>
  <property fmtid="{D5CDD505-2E9C-101B-9397-08002B2CF9AE}" pid="15" name="Mendeley Recent Style Name 3_1">
    <vt:lpwstr>Cite Them Right 10th edition - Harvard</vt:lpwstr>
  </property>
  <property fmtid="{D5CDD505-2E9C-101B-9397-08002B2CF9AE}" pid="16" name="Mendeley Recent Style Id 4_1">
    <vt:lpwstr>http://www.zotero.org/styles/elsevier-harvard</vt:lpwstr>
  </property>
  <property fmtid="{D5CDD505-2E9C-101B-9397-08002B2CF9AE}" pid="17" name="Mendeley Recent Style Name 4_1">
    <vt:lpwstr>Elsevier - Harvard (with titles)</vt:lpwstr>
  </property>
  <property fmtid="{D5CDD505-2E9C-101B-9397-08002B2CF9AE}" pid="18" name="Mendeley Recent Style Id 5_1">
    <vt:lpwstr>http://www.zotero.org/styles/ieee</vt:lpwstr>
  </property>
  <property fmtid="{D5CDD505-2E9C-101B-9397-08002B2CF9AE}" pid="19" name="Mendeley Recent Style Name 5_1">
    <vt:lpwstr>IEEE</vt:lpwstr>
  </property>
  <property fmtid="{D5CDD505-2E9C-101B-9397-08002B2CF9AE}" pid="20" name="Mendeley Recent Style Id 6_1">
    <vt:lpwstr>http://www.zotero.org/styles/modern-language-association</vt:lpwstr>
  </property>
  <property fmtid="{D5CDD505-2E9C-101B-9397-08002B2CF9AE}" pid="21" name="Mendeley Recent Style Name 6_1">
    <vt:lpwstr>Modern Language Association 8th edition</vt:lpwstr>
  </property>
  <property fmtid="{D5CDD505-2E9C-101B-9397-08002B2CF9AE}" pid="22" name="Mendeley Recent Style Id 7_1">
    <vt:lpwstr>http://www.zotero.org/styles/nature</vt:lpwstr>
  </property>
  <property fmtid="{D5CDD505-2E9C-101B-9397-08002B2CF9AE}" pid="23" name="Mendeley Recent Style Name 7_1">
    <vt:lpwstr>Nature</vt:lpwstr>
  </property>
  <property fmtid="{D5CDD505-2E9C-101B-9397-08002B2CF9AE}" pid="24" name="Mendeley Recent Style Id 8_1">
    <vt:lpwstr>http://www.zotero.org/styles/springer-basic-author-date-no-et-al</vt:lpwstr>
  </property>
  <property fmtid="{D5CDD505-2E9C-101B-9397-08002B2CF9AE}" pid="25" name="Mendeley Recent Style Name 8_1">
    <vt:lpwstr>Springer - Basic (author-date, no "et al.")</vt:lpwstr>
  </property>
  <property fmtid="{D5CDD505-2E9C-101B-9397-08002B2CF9AE}" pid="26" name="Mendeley Recent Style Id 9_1">
    <vt:lpwstr>http://www.zotero.org/styles/vancouver</vt:lpwstr>
  </property>
  <property fmtid="{D5CDD505-2E9C-101B-9397-08002B2CF9AE}" pid="27" name="Mendeley Recent Style Name 9_1">
    <vt:lpwstr>Vancouver</vt:lpwstr>
  </property>
  <property fmtid="{D5CDD505-2E9C-101B-9397-08002B2CF9AE}" pid="28" name="ContentTypeId">
    <vt:lpwstr>0x010100AB10C43B9F624F46AC92EBAC60C63EAC</vt:lpwstr>
  </property>
</Properties>
</file>