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FDADDF" w14:textId="56D64F69" w:rsidR="00B57FD3" w:rsidRPr="00CA258B" w:rsidRDefault="006C7A05" w:rsidP="00470C84">
      <w:pPr>
        <w:pStyle w:val="AbstractTitle"/>
        <w:rPr>
          <w:bCs/>
          <w:lang w:val="en-GB"/>
        </w:rPr>
      </w:pPr>
      <w:r w:rsidRPr="00A14C34">
        <w:rPr>
          <w:lang w:val="en-GB"/>
        </w:rPr>
        <w:t>A</w:t>
      </w:r>
      <w:r w:rsidR="00A14C34" w:rsidRPr="00A14C34">
        <w:rPr>
          <w:lang w:val="en-GB"/>
        </w:rPr>
        <w:t xml:space="preserve"> European re</w:t>
      </w:r>
      <w:bookmarkStart w:id="0" w:name="_GoBack"/>
      <w:bookmarkEnd w:id="0"/>
      <w:r w:rsidR="00A14C34" w:rsidRPr="00A14C34">
        <w:rPr>
          <w:lang w:val="en-GB"/>
        </w:rPr>
        <w:t xml:space="preserve">ference </w:t>
      </w:r>
      <w:r w:rsidR="00805873">
        <w:rPr>
          <w:lang w:val="en-GB"/>
        </w:rPr>
        <w:t>house</w:t>
      </w:r>
      <w:r w:rsidR="00A14C34" w:rsidRPr="00A14C34">
        <w:rPr>
          <w:lang w:val="en-GB"/>
        </w:rPr>
        <w:t xml:space="preserve"> for Life Cycle Assessment of wooden </w:t>
      </w:r>
      <w:r>
        <w:rPr>
          <w:lang w:val="en-GB"/>
        </w:rPr>
        <w:br/>
      </w:r>
      <w:r w:rsidR="00A14C34" w:rsidRPr="00A14C34">
        <w:rPr>
          <w:lang w:val="en-GB"/>
        </w:rPr>
        <w:t>residential buildings</w:t>
      </w:r>
    </w:p>
    <w:p w14:paraId="39041DED" w14:textId="77777777" w:rsidR="00B57FD3" w:rsidRPr="00CA258B" w:rsidRDefault="00B57FD3">
      <w:pPr>
        <w:pStyle w:val="Author"/>
        <w:spacing w:before="0"/>
        <w:rPr>
          <w:lang w:val="en-GB"/>
        </w:rPr>
      </w:pPr>
    </w:p>
    <w:p w14:paraId="6DFCE5BC" w14:textId="6F0FCE14" w:rsidR="00B57FD3" w:rsidRPr="00CA258B" w:rsidRDefault="00A14C34">
      <w:pPr>
        <w:pStyle w:val="Author"/>
        <w:spacing w:before="0"/>
        <w:rPr>
          <w:b w:val="0"/>
          <w:vertAlign w:val="superscript"/>
          <w:lang w:val="en-GB"/>
        </w:rPr>
      </w:pPr>
      <w:r>
        <w:rPr>
          <w:lang w:val="sl-SI"/>
        </w:rPr>
        <w:t>Erwin M. Schau</w:t>
      </w:r>
      <w:r w:rsidRPr="00A14C34">
        <w:rPr>
          <w:b w:val="0"/>
          <w:vertAlign w:val="superscript"/>
          <w:lang w:val="en-GB"/>
        </w:rPr>
        <w:t>1*</w:t>
      </w:r>
      <w:r>
        <w:rPr>
          <w:lang w:val="sl-SI"/>
        </w:rPr>
        <w:t>,</w:t>
      </w:r>
      <w:r>
        <w:rPr>
          <w:lang w:val="sl-SI"/>
        </w:rPr>
        <w:t xml:space="preserve"> Eva Prelovšek Niemelä</w:t>
      </w:r>
      <w:r>
        <w:rPr>
          <w:b w:val="0"/>
          <w:vertAlign w:val="superscript"/>
          <w:lang w:val="en-GB"/>
        </w:rPr>
        <w:t>2</w:t>
      </w:r>
      <w:r>
        <w:rPr>
          <w:lang w:val="sl-SI"/>
        </w:rPr>
        <w:t>,</w:t>
      </w:r>
      <w:r>
        <w:rPr>
          <w:lang w:val="sl-SI"/>
        </w:rPr>
        <w:t xml:space="preserve"> Aarne Johannes Niemelä</w:t>
      </w:r>
      <w:r>
        <w:rPr>
          <w:b w:val="0"/>
          <w:vertAlign w:val="superscript"/>
          <w:lang w:val="en-GB"/>
        </w:rPr>
        <w:t>3</w:t>
      </w:r>
      <w:r>
        <w:rPr>
          <w:lang w:val="sl-SI"/>
        </w:rPr>
        <w:t>,</w:t>
      </w:r>
      <w:r>
        <w:rPr>
          <w:lang w:val="sl-SI"/>
        </w:rPr>
        <w:t xml:space="preserve"> Tatiana Abaurre Alencar Gavric</w:t>
      </w:r>
      <w:r>
        <w:rPr>
          <w:b w:val="0"/>
          <w:vertAlign w:val="superscript"/>
          <w:lang w:val="en-GB"/>
        </w:rPr>
        <w:t>4</w:t>
      </w:r>
      <w:r>
        <w:rPr>
          <w:lang w:val="sl-SI"/>
        </w:rPr>
        <w:t>,</w:t>
      </w:r>
      <w:r>
        <w:rPr>
          <w:lang w:val="sl-SI"/>
        </w:rPr>
        <w:t xml:space="preserve"> Iztok Šušteršič</w:t>
      </w:r>
      <w:r>
        <w:rPr>
          <w:b w:val="0"/>
          <w:vertAlign w:val="superscript"/>
          <w:lang w:val="en-GB"/>
        </w:rPr>
        <w:t>5</w:t>
      </w:r>
    </w:p>
    <w:p w14:paraId="1A0658EE" w14:textId="77777777" w:rsidR="00B57FD3" w:rsidRPr="00CA258B" w:rsidRDefault="00B57FD3">
      <w:pPr>
        <w:pStyle w:val="Author"/>
        <w:spacing w:before="0"/>
        <w:rPr>
          <w:b w:val="0"/>
          <w:vertAlign w:val="superscript"/>
          <w:lang w:val="en-GB"/>
        </w:rPr>
      </w:pPr>
    </w:p>
    <w:p w14:paraId="22E4C5C1" w14:textId="6F44E671" w:rsidR="00A14C34" w:rsidRDefault="00A14C34">
      <w:pPr>
        <w:pStyle w:val="Affiliation"/>
        <w:spacing w:before="0"/>
        <w:rPr>
          <w:szCs w:val="22"/>
          <w:lang w:val="en-GB"/>
        </w:rPr>
      </w:pPr>
      <w:proofErr w:type="spellStart"/>
      <w:r>
        <w:rPr>
          <w:szCs w:val="22"/>
          <w:lang w:val="en-GB"/>
        </w:rPr>
        <w:t>InnoRenew</w:t>
      </w:r>
      <w:proofErr w:type="spellEnd"/>
      <w:r>
        <w:rPr>
          <w:szCs w:val="22"/>
          <w:lang w:val="en-GB"/>
        </w:rPr>
        <w:t xml:space="preserve"> C</w:t>
      </w:r>
      <w:r w:rsidR="006C7A05">
        <w:rPr>
          <w:szCs w:val="22"/>
          <w:lang w:val="en-GB"/>
        </w:rPr>
        <w:t>entre of Excellence (</w:t>
      </w:r>
      <w:proofErr w:type="spellStart"/>
      <w:r w:rsidR="006C7A05">
        <w:rPr>
          <w:szCs w:val="22"/>
          <w:lang w:val="en-GB"/>
        </w:rPr>
        <w:t>C</w:t>
      </w:r>
      <w:r>
        <w:rPr>
          <w:szCs w:val="22"/>
          <w:lang w:val="en-GB"/>
        </w:rPr>
        <w:t>oE</w:t>
      </w:r>
      <w:proofErr w:type="spellEnd"/>
      <w:r w:rsidR="006C7A05">
        <w:rPr>
          <w:szCs w:val="22"/>
          <w:lang w:val="en-GB"/>
        </w:rPr>
        <w:t>)</w:t>
      </w:r>
      <w:r w:rsidR="00F17B89" w:rsidRPr="00CA258B">
        <w:rPr>
          <w:lang w:val="en-GB"/>
        </w:rPr>
        <w:t xml:space="preserve">, </w:t>
      </w:r>
      <w:proofErr w:type="spellStart"/>
      <w:r>
        <w:rPr>
          <w:szCs w:val="22"/>
          <w:lang w:val="en-GB"/>
        </w:rPr>
        <w:t>Livade</w:t>
      </w:r>
      <w:proofErr w:type="spellEnd"/>
      <w:r>
        <w:rPr>
          <w:szCs w:val="22"/>
          <w:lang w:val="en-GB"/>
        </w:rPr>
        <w:t xml:space="preserve"> 6</w:t>
      </w:r>
      <w:r w:rsidR="00C141DE" w:rsidRPr="00CA258B">
        <w:rPr>
          <w:szCs w:val="22"/>
          <w:lang w:val="en-GB"/>
        </w:rPr>
        <w:t>,</w:t>
      </w:r>
      <w:r>
        <w:rPr>
          <w:szCs w:val="22"/>
          <w:lang w:val="en-GB"/>
        </w:rPr>
        <w:t xml:space="preserve"> 6310 Izola/Isola, Slovenia</w:t>
      </w:r>
    </w:p>
    <w:p w14:paraId="7399FAC8" w14:textId="41496AE5" w:rsidR="00B57FD3" w:rsidRPr="00CA258B" w:rsidRDefault="00A14C34" w:rsidP="00C141DE">
      <w:pPr>
        <w:pStyle w:val="Affiliation"/>
        <w:spacing w:before="0"/>
        <w:rPr>
          <w:lang w:val="en-GB"/>
        </w:rPr>
      </w:pPr>
      <w:r w:rsidRPr="00CA258B">
        <w:rPr>
          <w:vertAlign w:val="superscript"/>
          <w:lang w:val="en-GB"/>
        </w:rPr>
        <w:t>1</w:t>
      </w:r>
      <w:r w:rsidRPr="00CA258B">
        <w:rPr>
          <w:lang w:val="en-GB"/>
        </w:rPr>
        <w:t xml:space="preserve"> </w:t>
      </w:r>
      <w:r>
        <w:rPr>
          <w:szCs w:val="22"/>
          <w:lang w:val="en-GB"/>
        </w:rPr>
        <w:t xml:space="preserve">erwin.schau@innorenew.eu, </w:t>
      </w:r>
      <w:r w:rsidR="00F17B89" w:rsidRPr="00CA258B">
        <w:rPr>
          <w:vertAlign w:val="superscript"/>
          <w:lang w:val="en-GB"/>
        </w:rPr>
        <w:t xml:space="preserve">2 </w:t>
      </w:r>
      <w:r w:rsidRPr="00A14C34">
        <w:rPr>
          <w:szCs w:val="22"/>
          <w:lang w:val="en-GB"/>
        </w:rPr>
        <w:t>eva.prelovsek@innorenew.eu</w:t>
      </w:r>
      <w:r>
        <w:rPr>
          <w:szCs w:val="22"/>
          <w:lang w:val="en-GB"/>
        </w:rPr>
        <w:t xml:space="preserve">, </w:t>
      </w:r>
      <w:r>
        <w:rPr>
          <w:vertAlign w:val="superscript"/>
          <w:lang w:val="en-GB"/>
        </w:rPr>
        <w:t xml:space="preserve">3 </w:t>
      </w:r>
      <w:r w:rsidRPr="00A14C34">
        <w:rPr>
          <w:szCs w:val="22"/>
          <w:lang w:val="en-GB"/>
        </w:rPr>
        <w:t>aarne.niemela@innorenew.eu</w:t>
      </w:r>
      <w:r w:rsidR="006C7A05">
        <w:rPr>
          <w:szCs w:val="22"/>
          <w:lang w:val="en-GB"/>
        </w:rPr>
        <w:t>,</w:t>
      </w:r>
      <w:r w:rsidRPr="00A14C34">
        <w:rPr>
          <w:szCs w:val="22"/>
          <w:lang w:val="en-GB"/>
        </w:rPr>
        <w:t xml:space="preserve"> </w:t>
      </w:r>
      <w:r w:rsidR="006C7A05">
        <w:rPr>
          <w:szCs w:val="22"/>
          <w:lang w:val="en-GB"/>
        </w:rPr>
        <w:br/>
      </w:r>
      <w:r>
        <w:rPr>
          <w:vertAlign w:val="superscript"/>
          <w:lang w:val="en-GB"/>
        </w:rPr>
        <w:t xml:space="preserve">4 </w:t>
      </w:r>
      <w:r w:rsidRPr="00A14C34">
        <w:rPr>
          <w:szCs w:val="22"/>
          <w:lang w:val="en-GB"/>
        </w:rPr>
        <w:t>tatiana.abaurre@innorenew.eu</w:t>
      </w:r>
      <w:r>
        <w:rPr>
          <w:szCs w:val="22"/>
          <w:lang w:val="en-GB"/>
        </w:rPr>
        <w:t xml:space="preserve">, </w:t>
      </w:r>
      <w:r>
        <w:rPr>
          <w:vertAlign w:val="superscript"/>
          <w:lang w:val="en-GB"/>
        </w:rPr>
        <w:t xml:space="preserve">5 </w:t>
      </w:r>
      <w:r w:rsidRPr="00A14C34">
        <w:rPr>
          <w:szCs w:val="22"/>
          <w:lang w:val="en-GB"/>
        </w:rPr>
        <w:t>iztok.sustersic@innorenew.eu</w:t>
      </w:r>
      <w:r w:rsidR="00F17B89" w:rsidRPr="00CA258B">
        <w:rPr>
          <w:szCs w:val="22"/>
          <w:lang w:val="en-GB"/>
        </w:rPr>
        <w:br/>
      </w:r>
      <w:r w:rsidR="00C141DE" w:rsidRPr="00CA258B">
        <w:rPr>
          <w:lang w:val="en-GB"/>
        </w:rPr>
        <w:t>*Corresponding author</w:t>
      </w:r>
    </w:p>
    <w:p w14:paraId="4C8CD131" w14:textId="77777777" w:rsidR="006C7A05" w:rsidRPr="006C7A05" w:rsidRDefault="006C7A05" w:rsidP="006C7A05">
      <w:pPr>
        <w:pStyle w:val="AbstractBodyText"/>
        <w:rPr>
          <w:lang w:val="en-GB"/>
        </w:rPr>
      </w:pPr>
      <w:r w:rsidRPr="006C7A05">
        <w:rPr>
          <w:lang w:val="en-GB"/>
        </w:rPr>
        <w:t xml:space="preserve">The construction industry accounts for 15 % of all greenhouse gas emissions. During their use phase, buildings use 40 % of the total energy consumption, which contributes significantly to air pollution and other environmental impacts. While the energy consumption during the use phase is predicted to decrease as efficient buildings, like zero and near zero energy buildings, become more common, climate change and other environmental problems from the production or raw materials, construction and end of life remain serious concerns that need to be solved urgently. </w:t>
      </w:r>
    </w:p>
    <w:p w14:paraId="51422036" w14:textId="77777777" w:rsidR="006C7A05" w:rsidRPr="006C7A05" w:rsidRDefault="006C7A05" w:rsidP="006C7A05">
      <w:pPr>
        <w:pStyle w:val="AbstractBodyText"/>
        <w:rPr>
          <w:lang w:val="en-GB"/>
        </w:rPr>
      </w:pPr>
      <w:r w:rsidRPr="006C7A05">
        <w:rPr>
          <w:lang w:val="en-GB"/>
        </w:rPr>
        <w:t xml:space="preserve">Life cycle assessment (LCA) and the EU-recommended Environmental Footprint (EF) are well known and accepted tools to measure a comprehensive set of environmental impacts throughout a products life cycle. However, to assess how good (or bad) a wooden building performs environmentally is still a challenge. In the EU Environmental Footprint pilot phase from 2013 – 2018, an average benchmark for the different product groups was found to be very useful. </w:t>
      </w:r>
    </w:p>
    <w:p w14:paraId="70DAA888" w14:textId="77777777" w:rsidR="006C7A05" w:rsidRPr="006C7A05" w:rsidRDefault="006C7A05" w:rsidP="006C7A05">
      <w:pPr>
        <w:pStyle w:val="AbstractBodyText"/>
        <w:rPr>
          <w:lang w:val="en-GB"/>
        </w:rPr>
      </w:pPr>
      <w:r w:rsidRPr="006C7A05">
        <w:rPr>
          <w:lang w:val="en-GB"/>
        </w:rPr>
        <w:t>Based upon the recommendations for a benchmark of all kinds of European dwellings, we developed a scenario of a single-family house nearly zero energy building. This scenario results cover 16 recommended LCA impact indicators and can be normalised and weighted into 1 single point for easy and quick comparisons. The results are presented as the average impact per one square metre (m</w:t>
      </w:r>
      <w:r w:rsidRPr="00805873">
        <w:rPr>
          <w:vertAlign w:val="superscript"/>
          <w:lang w:val="en-GB"/>
        </w:rPr>
        <w:t>2</w:t>
      </w:r>
      <w:r w:rsidRPr="006C7A05">
        <w:rPr>
          <w:lang w:val="en-GB"/>
        </w:rPr>
        <w:t xml:space="preserve">) of floor area over one year. </w:t>
      </w:r>
    </w:p>
    <w:p w14:paraId="7536C683" w14:textId="0F805F59" w:rsidR="00C141DE" w:rsidRPr="00CA258B" w:rsidRDefault="006C7A05" w:rsidP="006C7A05">
      <w:pPr>
        <w:pStyle w:val="AbstractBodyText"/>
        <w:rPr>
          <w:lang w:val="en-GB"/>
        </w:rPr>
      </w:pPr>
      <w:r w:rsidRPr="006C7A05">
        <w:rPr>
          <w:lang w:val="en-GB"/>
        </w:rPr>
        <w:t>The developed benchmark for wooden buildings is a suitable comparison point for new wooden building designs. The benchmark can be used by architects and designers early in the planning stages when changes still can be made to improve the environmental performance of wooden buildings, or to improve the communication and interpretation of the LCA results for customers and other stakeholders. This presentation will discuss the methodology, results and compare the results of the wooden building with the benchmark of average European dwellings made of different materials.</w:t>
      </w:r>
      <w:r w:rsidR="00751562" w:rsidRPr="00CA258B">
        <w:rPr>
          <w:lang w:val="en-GB"/>
        </w:rPr>
        <w:t xml:space="preserve"> </w:t>
      </w:r>
    </w:p>
    <w:p w14:paraId="516A7EB5" w14:textId="0A3DB283" w:rsidR="00C141DE" w:rsidRPr="00CA258B" w:rsidRDefault="00C141DE" w:rsidP="00470C84">
      <w:pPr>
        <w:pStyle w:val="AbstractBodyText"/>
        <w:rPr>
          <w:lang w:val="en-GB"/>
        </w:rPr>
      </w:pPr>
      <w:r w:rsidRPr="00CA258B">
        <w:rPr>
          <w:b/>
          <w:lang w:val="en-GB"/>
        </w:rPr>
        <w:t xml:space="preserve">Keywords: </w:t>
      </w:r>
      <w:r w:rsidR="006C7A05">
        <w:rPr>
          <w:lang w:val="sl-SI"/>
        </w:rPr>
        <w:t xml:space="preserve">Life </w:t>
      </w:r>
      <w:proofErr w:type="spellStart"/>
      <w:r w:rsidR="006C7A05">
        <w:rPr>
          <w:lang w:val="sl-SI"/>
        </w:rPr>
        <w:t>cycle</w:t>
      </w:r>
      <w:proofErr w:type="spellEnd"/>
      <w:r w:rsidR="006C7A05">
        <w:rPr>
          <w:lang w:val="sl-SI"/>
        </w:rPr>
        <w:t xml:space="preserve"> </w:t>
      </w:r>
      <w:proofErr w:type="spellStart"/>
      <w:r w:rsidR="006C7A05">
        <w:rPr>
          <w:lang w:val="sl-SI"/>
        </w:rPr>
        <w:t>assessment</w:t>
      </w:r>
      <w:proofErr w:type="spellEnd"/>
      <w:r w:rsidR="006C7A05">
        <w:rPr>
          <w:lang w:val="sl-SI"/>
        </w:rPr>
        <w:t xml:space="preserve">, </w:t>
      </w:r>
      <w:proofErr w:type="spellStart"/>
      <w:r w:rsidR="00153F03">
        <w:rPr>
          <w:lang w:val="sl-SI"/>
        </w:rPr>
        <w:t>Environmental</w:t>
      </w:r>
      <w:proofErr w:type="spellEnd"/>
      <w:r w:rsidR="00153F03">
        <w:rPr>
          <w:lang w:val="sl-SI"/>
        </w:rPr>
        <w:t xml:space="preserve"> </w:t>
      </w:r>
      <w:proofErr w:type="spellStart"/>
      <w:r w:rsidR="00153F03">
        <w:rPr>
          <w:lang w:val="sl-SI"/>
        </w:rPr>
        <w:t>Footprint</w:t>
      </w:r>
      <w:proofErr w:type="spellEnd"/>
      <w:r w:rsidR="00153F03">
        <w:rPr>
          <w:lang w:val="sl-SI"/>
        </w:rPr>
        <w:t xml:space="preserve">, </w:t>
      </w:r>
      <w:proofErr w:type="spellStart"/>
      <w:r w:rsidR="006C7A05">
        <w:rPr>
          <w:lang w:val="sl-SI"/>
        </w:rPr>
        <w:t>buildings</w:t>
      </w:r>
      <w:proofErr w:type="spellEnd"/>
      <w:r w:rsidR="006C7A05">
        <w:rPr>
          <w:lang w:val="sl-SI"/>
        </w:rPr>
        <w:t xml:space="preserve">, </w:t>
      </w:r>
      <w:proofErr w:type="spellStart"/>
      <w:r w:rsidR="006C7A05">
        <w:rPr>
          <w:lang w:val="sl-SI"/>
        </w:rPr>
        <w:t>benchmark</w:t>
      </w:r>
      <w:proofErr w:type="spellEnd"/>
      <w:r w:rsidR="006C7A05">
        <w:rPr>
          <w:lang w:val="sl-SI"/>
        </w:rPr>
        <w:t xml:space="preserve">, </w:t>
      </w:r>
      <w:proofErr w:type="spellStart"/>
      <w:r w:rsidR="006C7A05">
        <w:rPr>
          <w:lang w:val="sl-SI"/>
        </w:rPr>
        <w:t>wood</w:t>
      </w:r>
      <w:proofErr w:type="spellEnd"/>
      <w:r w:rsidR="006C7A05">
        <w:rPr>
          <w:lang w:val="sl-SI"/>
        </w:rPr>
        <w:t xml:space="preserve"> </w:t>
      </w:r>
    </w:p>
    <w:p w14:paraId="7D8BCDFA" w14:textId="7BF5FB64" w:rsidR="009D7944" w:rsidRPr="00CA258B" w:rsidRDefault="009D7944" w:rsidP="00470C84">
      <w:pPr>
        <w:pStyle w:val="AbstractBodyText"/>
        <w:rPr>
          <w:lang w:val="en-GB"/>
        </w:rPr>
      </w:pPr>
      <w:r w:rsidRPr="00CA258B">
        <w:rPr>
          <w:b/>
          <w:lang w:val="en-GB"/>
        </w:rPr>
        <w:t xml:space="preserve">Acknowledgements: </w:t>
      </w:r>
      <w:r w:rsidR="006C7A05">
        <w:rPr>
          <w:lang w:val="en-GB"/>
        </w:rPr>
        <w:t>The authors</w:t>
      </w:r>
      <w:r w:rsidRPr="00CA258B">
        <w:rPr>
          <w:lang w:val="en-GB"/>
        </w:rPr>
        <w:t xml:space="preserve"> gratefully acknowledge receiving funding from programme </w:t>
      </w:r>
      <w:r w:rsidR="006C7A05" w:rsidRPr="006C7A05">
        <w:rPr>
          <w:lang w:val="en-GB"/>
        </w:rPr>
        <w:t xml:space="preserve">Horizon 2020 Framework Programme of the European Union; H2020 WIDESPREAD-2-Teaming: </w:t>
      </w:r>
      <w:r w:rsidR="006C7A05">
        <w:rPr>
          <w:lang w:val="en-GB"/>
        </w:rPr>
        <w:t>(</w:t>
      </w:r>
      <w:r w:rsidR="006C7A05" w:rsidRPr="006C7A05">
        <w:rPr>
          <w:lang w:val="en-GB"/>
        </w:rPr>
        <w:t>#739574</w:t>
      </w:r>
      <w:r w:rsidR="006C7A05">
        <w:rPr>
          <w:lang w:val="en-GB"/>
        </w:rPr>
        <w:t>)</w:t>
      </w:r>
      <w:r w:rsidR="006C7A05" w:rsidRPr="006C7A05">
        <w:rPr>
          <w:lang w:val="en-GB"/>
        </w:rPr>
        <w:t xml:space="preserve"> and the Republic of Slovenia. </w:t>
      </w:r>
    </w:p>
    <w:p w14:paraId="2DB31C4B" w14:textId="08BD3E2A" w:rsidR="00F17B89" w:rsidRPr="00CA258B" w:rsidRDefault="00F17B89" w:rsidP="00470C84">
      <w:pPr>
        <w:pStyle w:val="Reference"/>
        <w:rPr>
          <w:lang w:val="en-GB"/>
        </w:rPr>
      </w:pPr>
    </w:p>
    <w:sectPr w:rsidR="00F17B89" w:rsidRPr="00CA258B">
      <w:headerReference w:type="even" r:id="rId11"/>
      <w:headerReference w:type="default" r:id="rId12"/>
      <w:footerReference w:type="even" r:id="rId13"/>
      <w:footerReference w:type="default" r:id="rId14"/>
      <w:headerReference w:type="first" r:id="rId15"/>
      <w:footerReference w:type="first" r:id="rId16"/>
      <w:pgSz w:w="11906" w:h="16838"/>
      <w:pgMar w:top="1126" w:right="1418" w:bottom="1410" w:left="1418" w:header="7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3513D" w14:textId="77777777" w:rsidR="00BA0A09" w:rsidRDefault="00BA0A09">
      <w:r>
        <w:separator/>
      </w:r>
    </w:p>
  </w:endnote>
  <w:endnote w:type="continuationSeparator" w:id="0">
    <w:p w14:paraId="2E5026D8" w14:textId="77777777" w:rsidR="00BA0A09" w:rsidRDefault="00BA0A09">
      <w:r>
        <w:continuationSeparator/>
      </w:r>
    </w:p>
  </w:endnote>
  <w:endnote w:type="continuationNotice" w:id="1">
    <w:p w14:paraId="12CF2203" w14:textId="77777777" w:rsidR="00BA0A09" w:rsidRDefault="00BA0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jaVu Sans">
    <w:altName w:val="Arial"/>
    <w:charset w:val="EE"/>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7B97F" w14:textId="77777777" w:rsidR="00CA258B" w:rsidRDefault="00CA2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9F380" w14:textId="77777777" w:rsidR="00CA258B" w:rsidRDefault="00CA25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60EEA" w14:textId="77777777" w:rsidR="00CA258B" w:rsidRDefault="00CA2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1F6EC" w14:textId="77777777" w:rsidR="00BA0A09" w:rsidRDefault="00BA0A09">
      <w:r>
        <w:separator/>
      </w:r>
    </w:p>
  </w:footnote>
  <w:footnote w:type="continuationSeparator" w:id="0">
    <w:p w14:paraId="38BF574D" w14:textId="77777777" w:rsidR="00BA0A09" w:rsidRDefault="00BA0A09">
      <w:r>
        <w:continuationSeparator/>
      </w:r>
    </w:p>
  </w:footnote>
  <w:footnote w:type="continuationNotice" w:id="1">
    <w:p w14:paraId="4DB731A5" w14:textId="77777777" w:rsidR="00BA0A09" w:rsidRDefault="00BA0A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618E4" w14:textId="77777777" w:rsidR="00045DD5" w:rsidRDefault="00045DD5">
    <w:pPr>
      <w:pStyle w:val="Header"/>
    </w:pPr>
  </w:p>
  <w:p w14:paraId="4865C848" w14:textId="77777777" w:rsidR="008846B7" w:rsidRDefault="00A46E8D">
    <w:r>
      <w:rPr>
        <w:noProof/>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http://schemas.microsoft.com/office/word/2018/wordml" xmlns:w16cex="http://schemas.microsoft.com/office/word/2018/wordml/cex">
          <w:pict>
            <v:rect w14:anchorId="0B2C3818"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70B31" w14:textId="77777777" w:rsidR="00B57FD3" w:rsidRDefault="00B57FD3">
    <w:pPr>
      <w:pStyle w:val="Header"/>
    </w:pPr>
  </w:p>
  <w:p w14:paraId="3FB5125E" w14:textId="77777777" w:rsidR="008846B7" w:rsidRDefault="00A46E8D">
    <w:r>
      <w:rPr>
        <w:noProof/>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http://schemas.microsoft.com/office/word/2018/wordml" xmlns:w16cex="http://schemas.microsoft.com/office/word/2018/wordml/cex">
          <w:pict>
            <v:rect w14:anchorId="6EB99A0B"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C9DC" w14:textId="77777777" w:rsidR="00045DD5" w:rsidRPr="00045DD5" w:rsidRDefault="00B01496" w:rsidP="00751562">
    <w:pPr>
      <w:pStyle w:val="Header"/>
      <w:tabs>
        <w:tab w:val="left" w:pos="2268"/>
        <w:tab w:val="left" w:pos="3119"/>
        <w:tab w:val="right" w:pos="9072"/>
      </w:tabs>
      <w:ind w:firstLine="2268"/>
      <w:jc w:val="both"/>
      <w:rPr>
        <w:b/>
        <w:bCs/>
        <w:sz w:val="20"/>
        <w:szCs w:val="20"/>
      </w:rPr>
    </w:pPr>
    <w:r w:rsidRPr="00045DD5">
      <w:rPr>
        <w:b/>
        <w:bCs/>
        <w:noProof/>
        <w:lang w:eastAsia="en-US"/>
      </w:rPr>
      <w:drawing>
        <wp:anchor distT="0" distB="0" distL="114935" distR="114935" simplePos="0" relativeHeight="251658243" behindDoc="0" locked="0" layoutInCell="1" allowOverlap="1" wp14:anchorId="535839C9" wp14:editId="7AADBD4B">
          <wp:simplePos x="0" y="0"/>
          <wp:positionH relativeFrom="column">
            <wp:posOffset>71795</wp:posOffset>
          </wp:positionH>
          <wp:positionV relativeFrom="paragraph">
            <wp:posOffset>-158026</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045DD5" w:rsidRPr="00045DD5">
      <w:rPr>
        <w:b/>
        <w:bCs/>
        <w:sz w:val="20"/>
        <w:szCs w:val="20"/>
      </w:rPr>
      <w:t>The InnoRenew CoE International Conference 2020</w:t>
    </w:r>
  </w:p>
  <w:p w14:paraId="1F12E1ED" w14:textId="77777777" w:rsidR="00045DD5" w:rsidRPr="00045DD5" w:rsidRDefault="00045DD5" w:rsidP="00751562">
    <w:pPr>
      <w:pStyle w:val="Header"/>
      <w:tabs>
        <w:tab w:val="left" w:pos="2268"/>
        <w:tab w:val="left" w:pos="3119"/>
        <w:tab w:val="right" w:pos="9072"/>
      </w:tabs>
      <w:ind w:firstLine="2268"/>
      <w:jc w:val="both"/>
      <w:rPr>
        <w:bCs/>
        <w:i/>
        <w:iCs/>
        <w:sz w:val="20"/>
        <w:szCs w:val="20"/>
      </w:rPr>
    </w:pPr>
    <w:r w:rsidRPr="00045DD5">
      <w:rPr>
        <w:bCs/>
        <w:i/>
        <w:iCs/>
        <w:sz w:val="20"/>
        <w:szCs w:val="20"/>
      </w:rPr>
      <w:t>Integrating sustainability and health in</w:t>
    </w:r>
    <w:r w:rsidR="00751562">
      <w:rPr>
        <w:bCs/>
        <w:i/>
        <w:iCs/>
        <w:sz w:val="20"/>
        <w:szCs w:val="20"/>
      </w:rPr>
      <w:t xml:space="preserve"> </w:t>
    </w:r>
    <w:r w:rsidRPr="00045DD5">
      <w:rPr>
        <w:bCs/>
        <w:i/>
        <w:iCs/>
        <w:sz w:val="20"/>
        <w:szCs w:val="20"/>
      </w:rPr>
      <w:t>buildings through renewable materials</w:t>
    </w:r>
  </w:p>
  <w:p w14:paraId="3272153E" w14:textId="43DF0F13" w:rsidR="00B57FD3" w:rsidRDefault="00F17B89" w:rsidP="00751562">
    <w:pPr>
      <w:pStyle w:val="Header"/>
      <w:tabs>
        <w:tab w:val="left" w:pos="2268"/>
      </w:tabs>
    </w:pPr>
    <w:r>
      <w:tab/>
    </w:r>
    <w:r w:rsidR="00045DD5">
      <w:rPr>
        <w:sz w:val="20"/>
        <w:szCs w:val="20"/>
      </w:rPr>
      <w:t>Koper</w:t>
    </w:r>
    <w:r>
      <w:rPr>
        <w:sz w:val="20"/>
        <w:szCs w:val="20"/>
      </w:rPr>
      <w:t xml:space="preserve">, </w:t>
    </w:r>
    <w:r w:rsidR="00045DD5">
      <w:rPr>
        <w:sz w:val="20"/>
        <w:szCs w:val="20"/>
      </w:rPr>
      <w:t>Slovenia</w:t>
    </w:r>
    <w:r w:rsidR="00611342">
      <w:rPr>
        <w:sz w:val="20"/>
        <w:szCs w:val="20"/>
      </w:rPr>
      <w:t xml:space="preserve"> |</w:t>
    </w:r>
    <w:r>
      <w:rPr>
        <w:sz w:val="20"/>
        <w:szCs w:val="20"/>
      </w:rPr>
      <w:t xml:space="preserve"> </w:t>
    </w:r>
    <w:r w:rsidR="00045DD5">
      <w:rPr>
        <w:sz w:val="20"/>
        <w:szCs w:val="20"/>
      </w:rPr>
      <w:t>27</w:t>
    </w:r>
    <w:r>
      <w:rPr>
        <w:sz w:val="20"/>
        <w:szCs w:val="20"/>
      </w:rPr>
      <w:t xml:space="preserve"> </w:t>
    </w:r>
    <w:r w:rsidR="00045DD5">
      <w:rPr>
        <w:sz w:val="20"/>
        <w:szCs w:val="20"/>
      </w:rPr>
      <w:t>March</w:t>
    </w:r>
    <w:r>
      <w:rPr>
        <w:sz w:val="20"/>
        <w:szCs w:val="20"/>
      </w:rPr>
      <w:t xml:space="preserve"> 20</w:t>
    </w:r>
    <w:r w:rsidR="00045DD5">
      <w:rPr>
        <w:sz w:val="20"/>
        <w:szCs w:val="20"/>
      </w:rPr>
      <w:t>20</w:t>
    </w:r>
  </w:p>
  <w:p w14:paraId="5DA5C4B0" w14:textId="77777777" w:rsidR="008846B7" w:rsidRDefault="00A46E8D">
    <w:r>
      <w:rPr>
        <w:noProof/>
      </w:rPr>
      <mc:AlternateContent>
        <mc:Choice Requires="wps">
          <w:drawing>
            <wp:anchor distT="0" distB="0" distL="114300" distR="114300" simplePos="0" relativeHeight="251658242" behindDoc="1" locked="0" layoutInCell="1" allowOverlap="1" wp14:anchorId="7643D656" wp14:editId="23829742">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http://schemas.microsoft.com/office/word/2018/wordml" xmlns:w16cex="http://schemas.microsoft.com/office/word/2018/wordml/cex">
          <w:pict>
            <v:rect w14:anchorId="27F0D442"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Heading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right"/>
      <w:pPr>
        <w:tabs>
          <w:tab w:val="num" w:pos="567"/>
        </w:tabs>
        <w:ind w:left="567" w:hanging="17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96"/>
    <w:rsid w:val="00020874"/>
    <w:rsid w:val="00045DD5"/>
    <w:rsid w:val="000E3EF9"/>
    <w:rsid w:val="00153F03"/>
    <w:rsid w:val="001B10FA"/>
    <w:rsid w:val="00463F1B"/>
    <w:rsid w:val="00470C84"/>
    <w:rsid w:val="004D76A4"/>
    <w:rsid w:val="00574A27"/>
    <w:rsid w:val="00611342"/>
    <w:rsid w:val="00631A80"/>
    <w:rsid w:val="00640719"/>
    <w:rsid w:val="006922BB"/>
    <w:rsid w:val="006A2C85"/>
    <w:rsid w:val="006C7A05"/>
    <w:rsid w:val="00734F85"/>
    <w:rsid w:val="00751562"/>
    <w:rsid w:val="00805873"/>
    <w:rsid w:val="008846B7"/>
    <w:rsid w:val="009D7944"/>
    <w:rsid w:val="00A14C34"/>
    <w:rsid w:val="00A46E8D"/>
    <w:rsid w:val="00AE280C"/>
    <w:rsid w:val="00B01496"/>
    <w:rsid w:val="00B57FD3"/>
    <w:rsid w:val="00B672C5"/>
    <w:rsid w:val="00BA0A09"/>
    <w:rsid w:val="00C141DE"/>
    <w:rsid w:val="00C20F91"/>
    <w:rsid w:val="00CA258B"/>
    <w:rsid w:val="00CE7FE4"/>
    <w:rsid w:val="00D52212"/>
    <w:rsid w:val="00D77527"/>
    <w:rsid w:val="00DA008B"/>
    <w:rsid w:val="00E47876"/>
    <w:rsid w:val="00E93DD2"/>
    <w:rsid w:val="00F00CCE"/>
    <w:rsid w:val="00F14F3F"/>
    <w:rsid w:val="00F17B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08E0CA"/>
  <w15:chartTrackingRefBased/>
  <w15:docId w15:val="{98E65076-6FC2-444C-93E1-A8D796D2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SimSun"/>
      <w:sz w:val="24"/>
      <w:szCs w:val="24"/>
      <w:lang w:eastAsia="zh-CN"/>
    </w:rPr>
  </w:style>
  <w:style w:type="paragraph" w:styleId="Heading1">
    <w:name w:val="heading 1"/>
    <w:basedOn w:val="Normal"/>
    <w:next w:val="Normal"/>
    <w:qFormat/>
    <w:pPr>
      <w:keepNext/>
      <w:spacing w:before="240" w:after="60"/>
      <w:outlineLvl w:val="0"/>
    </w:pPr>
    <w:rPr>
      <w:rFonts w:ascii="Arial" w:hAnsi="Arial" w:cs="Arial"/>
      <w:b/>
      <w:bCs/>
      <w:kern w:val="1"/>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adpis"/>
    <w:next w:val="BodyText"/>
    <w:qFormat/>
    <w:pPr>
      <w:numPr>
        <w:ilvl w:val="3"/>
        <w:numId w:val="2"/>
      </w:numPr>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PageNumber">
    <w:name w:val="page number"/>
    <w:basedOn w:val="Fuentedeprrafopredeter"/>
  </w:style>
  <w:style w:type="character" w:styleId="Hyperlink">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Nadpis">
    <w:name w:val="Nadpis"/>
    <w:basedOn w:val="Normal"/>
    <w:next w:val="BodyText"/>
    <w:pPr>
      <w:keepNext/>
      <w:spacing w:before="240" w:after="120"/>
    </w:pPr>
    <w:rPr>
      <w:rFonts w:ascii="Arial" w:eastAsia="DejaVu Sans" w:hAnsi="Arial" w:cs="DejaVu Sans"/>
      <w:sz w:val="28"/>
      <w:szCs w:val="28"/>
    </w:rPr>
  </w:style>
  <w:style w:type="paragraph" w:customStyle="1" w:styleId="Titulek">
    <w:name w:val="Titulek"/>
    <w:basedOn w:val="Normal"/>
    <w:pPr>
      <w:suppressLineNumbers/>
      <w:spacing w:before="120" w:after="120"/>
    </w:pPr>
    <w:rPr>
      <w:i/>
      <w:iCs/>
    </w:rPr>
  </w:style>
  <w:style w:type="paragraph" w:customStyle="1" w:styleId="Rejstk">
    <w:name w:val="Rejstřík"/>
    <w:basedOn w:val="Normal"/>
    <w:pPr>
      <w:suppressLineNumbers/>
    </w:pPr>
  </w:style>
  <w:style w:type="paragraph" w:customStyle="1" w:styleId="AbstractTitle">
    <w:name w:val="Abstract Title"/>
    <w:basedOn w:val="Normal"/>
    <w:next w:val="Author"/>
    <w:rsid w:val="00470C84"/>
    <w:pPr>
      <w:spacing w:before="567"/>
      <w:jc w:val="center"/>
    </w:pPr>
    <w:rPr>
      <w:rFonts w:eastAsia="Times New Roman"/>
      <w:b/>
      <w:sz w:val="28"/>
    </w:rPr>
  </w:style>
  <w:style w:type="paragraph" w:customStyle="1" w:styleId="Author">
    <w:name w:val="Author"/>
    <w:basedOn w:val="Normal"/>
    <w:pPr>
      <w:spacing w:before="240"/>
      <w:jc w:val="center"/>
    </w:pPr>
    <w:rPr>
      <w:b/>
    </w:rPr>
  </w:style>
  <w:style w:type="paragraph" w:customStyle="1" w:styleId="Affiliation">
    <w:name w:val="Affiliation"/>
    <w:basedOn w:val="Normal"/>
    <w:pPr>
      <w:spacing w:before="240"/>
      <w:jc w:val="center"/>
    </w:pPr>
    <w:rPr>
      <w:sz w:val="22"/>
    </w:rPr>
  </w:style>
  <w:style w:type="paragraph" w:customStyle="1" w:styleId="EditorialHeading">
    <w:name w:val="EditorialHeading"/>
    <w:basedOn w:val="Normal"/>
    <w:pPr>
      <w:spacing w:before="60"/>
      <w:contextualSpacing/>
      <w:jc w:val="right"/>
    </w:pPr>
    <w:rPr>
      <w:sz w:val="16"/>
    </w:rPr>
  </w:style>
  <w:style w:type="paragraph" w:customStyle="1" w:styleId="Keywords">
    <w:name w:val="Keywords"/>
    <w:basedOn w:val="Normal"/>
    <w:pPr>
      <w:spacing w:before="227"/>
    </w:pPr>
    <w:rPr>
      <w:i/>
      <w:sz w:val="22"/>
    </w:rPr>
  </w:style>
  <w:style w:type="paragraph" w:customStyle="1" w:styleId="Abstract">
    <w:name w:val="Abstract"/>
    <w:basedOn w:val="Normal"/>
    <w:pPr>
      <w:spacing w:before="283"/>
      <w:jc w:val="both"/>
    </w:pPr>
    <w:rPr>
      <w:i/>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uthorHeading">
    <w:name w:val="AuthorHeading"/>
    <w:basedOn w:val="Normal"/>
    <w:pPr>
      <w:pBdr>
        <w:bottom w:val="single" w:sz="8" w:space="1" w:color="000000"/>
      </w:pBdr>
      <w:jc w:val="center"/>
    </w:pPr>
    <w:rPr>
      <w:sz w:val="20"/>
    </w:rPr>
  </w:style>
  <w:style w:type="paragraph" w:customStyle="1" w:styleId="MainHeading">
    <w:name w:val="MainHeading"/>
    <w:basedOn w:val="Heading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Heading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al"/>
    <w:rsid w:val="00A46E8D"/>
    <w:pPr>
      <w:suppressAutoHyphens/>
      <w:spacing w:before="360"/>
      <w:jc w:val="both"/>
    </w:pPr>
  </w:style>
  <w:style w:type="paragraph" w:customStyle="1" w:styleId="FigureCaption">
    <w:name w:val="FigureCaption"/>
    <w:basedOn w:val="Normal"/>
    <w:next w:val="AbstractBodyText"/>
    <w:pPr>
      <w:snapToGrid w:val="0"/>
      <w:spacing w:before="120" w:after="240"/>
      <w:jc w:val="center"/>
    </w:pPr>
    <w:rPr>
      <w:sz w:val="20"/>
    </w:rPr>
  </w:style>
  <w:style w:type="paragraph" w:customStyle="1" w:styleId="Figure">
    <w:name w:val="Figure"/>
    <w:basedOn w:val="Normal"/>
    <w:next w:val="FigureCaption"/>
    <w:pPr>
      <w:spacing w:before="240" w:after="120"/>
      <w:jc w:val="center"/>
    </w:pPr>
  </w:style>
  <w:style w:type="paragraph" w:customStyle="1" w:styleId="Equation">
    <w:name w:val="Equation"/>
    <w:basedOn w:val="Normal"/>
    <w:next w:val="AbstractBodyText"/>
    <w:pPr>
      <w:spacing w:before="120" w:after="120"/>
      <w:jc w:val="center"/>
    </w:pPr>
  </w:style>
  <w:style w:type="paragraph" w:customStyle="1" w:styleId="Epgrafe">
    <w:name w:val="Epígrafe"/>
    <w:basedOn w:val="Normal"/>
    <w:next w:val="Normal"/>
    <w:rPr>
      <w:b/>
      <w:bCs/>
      <w:sz w:val="20"/>
      <w:szCs w:val="20"/>
    </w:rPr>
  </w:style>
  <w:style w:type="paragraph" w:customStyle="1" w:styleId="TableCaption">
    <w:name w:val="TableCaption"/>
    <w:basedOn w:val="FigureCaption"/>
  </w:style>
  <w:style w:type="paragraph" w:styleId="FootnoteText">
    <w:name w:val="footnote text"/>
    <w:basedOn w:val="Normal"/>
    <w:rPr>
      <w:sz w:val="20"/>
      <w:szCs w:val="20"/>
    </w:rPr>
  </w:style>
  <w:style w:type="paragraph" w:customStyle="1" w:styleId="Listaconvietas">
    <w:name w:val="Lista con viñetas"/>
    <w:basedOn w:val="Normal"/>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al"/>
    <w:rsid w:val="00470C84"/>
    <w:pPr>
      <w:spacing w:before="360" w:after="120"/>
    </w:pPr>
    <w:rPr>
      <w:b/>
      <w:caps/>
    </w:rPr>
  </w:style>
  <w:style w:type="paragraph" w:customStyle="1" w:styleId="Reference">
    <w:name w:val="Reference"/>
    <w:basedOn w:val="Normal"/>
    <w:rsid w:val="00470C84"/>
    <w:pPr>
      <w:spacing w:after="120"/>
      <w:ind w:left="425" w:hanging="425"/>
    </w:pPr>
    <w:rPr>
      <w:sz w:val="22"/>
    </w:rPr>
  </w:style>
  <w:style w:type="paragraph" w:customStyle="1" w:styleId="MTDisplayEquation">
    <w:name w:val="MTDisplayEquation"/>
    <w:basedOn w:val="Equation"/>
    <w:next w:val="Normal"/>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al"/>
    <w:rPr>
      <w:rFonts w:ascii="Segoe UI" w:hAnsi="Segoe UI" w:cs="Segoe UI"/>
      <w:sz w:val="18"/>
      <w:szCs w:val="18"/>
    </w:rPr>
  </w:style>
  <w:style w:type="paragraph" w:customStyle="1" w:styleId="Captiontitletable">
    <w:name w:val="Caption title table"/>
    <w:basedOn w:val="Normal"/>
    <w:pPr>
      <w:spacing w:before="120" w:after="400"/>
    </w:pPr>
    <w:rPr>
      <w:rFonts w:ascii="Arial" w:eastAsia="Times New Roman" w:hAnsi="Arial" w:cs="Arial"/>
      <w:b/>
      <w:i/>
      <w:sz w:val="18"/>
      <w:lang w:val="en-GB"/>
    </w:rPr>
  </w:style>
  <w:style w:type="paragraph" w:customStyle="1" w:styleId="Obsahtabulky">
    <w:name w:val="Obsah tabulky"/>
    <w:basedOn w:val="Normal"/>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BodyText"/>
  </w:style>
  <w:style w:type="paragraph" w:customStyle="1" w:styleId="Textbubliny">
    <w:name w:val="Text bubliny"/>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611342"/>
    <w:rPr>
      <w:sz w:val="18"/>
      <w:szCs w:val="18"/>
    </w:rPr>
  </w:style>
  <w:style w:type="character" w:customStyle="1" w:styleId="BalloonTextChar">
    <w:name w:val="Balloon Text Char"/>
    <w:basedOn w:val="DefaultParagraphFont"/>
    <w:link w:val="BalloonText"/>
    <w:uiPriority w:val="99"/>
    <w:semiHidden/>
    <w:rsid w:val="00611342"/>
    <w:rPr>
      <w:rFonts w:eastAsia="SimSun"/>
      <w:sz w:val="18"/>
      <w:szCs w:val="18"/>
      <w:lang w:eastAsia="zh-CN"/>
    </w:rPr>
  </w:style>
  <w:style w:type="character" w:styleId="CommentReference">
    <w:name w:val="annotation reference"/>
    <w:basedOn w:val="DefaultParagraphFont"/>
    <w:uiPriority w:val="99"/>
    <w:semiHidden/>
    <w:unhideWhenUsed/>
    <w:rsid w:val="00734F85"/>
    <w:rPr>
      <w:sz w:val="16"/>
      <w:szCs w:val="16"/>
    </w:rPr>
  </w:style>
  <w:style w:type="paragraph" w:styleId="CommentText">
    <w:name w:val="annotation text"/>
    <w:basedOn w:val="Normal"/>
    <w:link w:val="CommentTextChar"/>
    <w:uiPriority w:val="99"/>
    <w:semiHidden/>
    <w:unhideWhenUsed/>
    <w:rsid w:val="00734F85"/>
    <w:rPr>
      <w:sz w:val="20"/>
      <w:szCs w:val="20"/>
    </w:rPr>
  </w:style>
  <w:style w:type="character" w:customStyle="1" w:styleId="CommentTextChar">
    <w:name w:val="Comment Text Char"/>
    <w:basedOn w:val="DefaultParagraphFont"/>
    <w:link w:val="CommentText"/>
    <w:uiPriority w:val="99"/>
    <w:semiHidden/>
    <w:rsid w:val="00734F85"/>
    <w:rPr>
      <w:rFonts w:eastAsia="SimSun"/>
      <w:lang w:eastAsia="zh-CN"/>
    </w:rPr>
  </w:style>
  <w:style w:type="paragraph" w:styleId="CommentSubject">
    <w:name w:val="annotation subject"/>
    <w:basedOn w:val="CommentText"/>
    <w:next w:val="CommentText"/>
    <w:link w:val="CommentSubjectChar"/>
    <w:uiPriority w:val="99"/>
    <w:semiHidden/>
    <w:unhideWhenUsed/>
    <w:rsid w:val="00734F85"/>
    <w:rPr>
      <w:b/>
      <w:bCs/>
    </w:rPr>
  </w:style>
  <w:style w:type="character" w:customStyle="1" w:styleId="CommentSubjectChar">
    <w:name w:val="Comment Subject Char"/>
    <w:basedOn w:val="CommentTextChar"/>
    <w:link w:val="CommentSubject"/>
    <w:uiPriority w:val="99"/>
    <w:semiHidden/>
    <w:rsid w:val="00734F85"/>
    <w:rPr>
      <w:rFonts w:eastAsia="SimSun"/>
      <w:b/>
      <w:bCs/>
      <w:lang w:eastAsia="zh-CN"/>
    </w:rPr>
  </w:style>
  <w:style w:type="character" w:styleId="UnresolvedMention">
    <w:name w:val="Unresolved Mention"/>
    <w:basedOn w:val="DefaultParagraphFont"/>
    <w:uiPriority w:val="99"/>
    <w:semiHidden/>
    <w:unhideWhenUsed/>
    <w:rsid w:val="00A14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0C43B9F624F46AC92EBAC60C63EAC" ma:contentTypeVersion="7" ma:contentTypeDescription="Create a new document." ma:contentTypeScope="" ma:versionID="7f4a4ad9033a64c133f5220afcb3f78e">
  <xsd:schema xmlns:xsd="http://www.w3.org/2001/XMLSchema" xmlns:xs="http://www.w3.org/2001/XMLSchema" xmlns:p="http://schemas.microsoft.com/office/2006/metadata/properties" xmlns:ns2="5e2f5b1d-8d81-4269-86fe-d536e340831f" targetNamespace="http://schemas.microsoft.com/office/2006/metadata/properties" ma:root="true" ma:fieldsID="d9afc13b7783bb81af47dca84a120f3b" ns2:_="">
    <xsd:import namespace="5e2f5b1d-8d81-4269-86fe-d536e3408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5b1d-8d81-4269-86fe-d536e340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0236B-91B7-4F8B-9DCF-1F0FE2738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5b1d-8d81-4269-86fe-d536e340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192EC-CCC0-4A39-B0F7-9DFF76BBA85B}">
  <ds:schemaRefs>
    <ds:schemaRef ds:uri="http://schemas.microsoft.com/sharepoint/v3/contenttype/forms"/>
  </ds:schemaRefs>
</ds:datastoreItem>
</file>

<file path=customXml/itemProps3.xml><?xml version="1.0" encoding="utf-8"?>
<ds:datastoreItem xmlns:ds="http://schemas.openxmlformats.org/officeDocument/2006/customXml" ds:itemID="{88595863-651B-4A15-9F88-7F4472FE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805D5C-2A2E-495A-A05D-B6CD2EDF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SAHC2014</vt:lpstr>
    </vt:vector>
  </TitlesOfParts>
  <Company>Oregon State University</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subject/>
  <dc:creator>user;Sahc2014</dc:creator>
  <cp:keywords>Paper Proceedings</cp:keywords>
  <dc:description/>
  <cp:lastModifiedBy>Erwin M. Schau</cp:lastModifiedBy>
  <cp:revision>3</cp:revision>
  <cp:lastPrinted>2014-01-17T10:40:00Z</cp:lastPrinted>
  <dcterms:created xsi:type="dcterms:W3CDTF">2019-10-15T07:18:00Z</dcterms:created>
  <dcterms:modified xsi:type="dcterms:W3CDTF">2019-10-15T07:21:00Z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429af077-32e8-30fe-8c27-70e6a8f9b171</vt:lpwstr>
  </property>
  <property fmtid="{D5CDD505-2E9C-101B-9397-08002B2CF9AE}" pid="7" name="Mendeley Citation Style_1">
    <vt:lpwstr>http://www.zotero.org/styles/elsevier-harvard</vt:lpwstr>
  </property>
  <property fmtid="{D5CDD505-2E9C-101B-9397-08002B2CF9AE}" pid="8" name="Mendeley Recent Style Id 0_1">
    <vt:lpwstr>http://www.zotero.org/styles/apa</vt:lpwstr>
  </property>
  <property fmtid="{D5CDD505-2E9C-101B-9397-08002B2CF9AE}" pid="9" name="Mendeley Recent Style Name 0_1">
    <vt:lpwstr>American Psychological Association 6th edition</vt:lpwstr>
  </property>
  <property fmtid="{D5CDD505-2E9C-101B-9397-08002B2CF9AE}" pid="10" name="Mendeley Recent Style Id 1_1">
    <vt:lpwstr>http://www.zotero.org/styles/american-sociological-association</vt:lpwstr>
  </property>
  <property fmtid="{D5CDD505-2E9C-101B-9397-08002B2CF9AE}" pid="11" name="Mendeley Recent Style Name 1_1">
    <vt:lpwstr>American Sociological Association</vt:lpwstr>
  </property>
  <property fmtid="{D5CDD505-2E9C-101B-9397-08002B2CF9AE}" pid="12" name="Mendeley Recent Style Id 2_1">
    <vt:lpwstr>http://www.zotero.org/styles/building-and-environment</vt:lpwstr>
  </property>
  <property fmtid="{D5CDD505-2E9C-101B-9397-08002B2CF9AE}" pid="13" name="Mendeley Recent Style Name 2_1">
    <vt:lpwstr>Building and Environment</vt:lpwstr>
  </property>
  <property fmtid="{D5CDD505-2E9C-101B-9397-08002B2CF9AE}" pid="14" name="Mendeley Recent Style Id 3_1">
    <vt:lpwstr>http://www.zotero.org/styles/harvard-cite-them-right</vt:lpwstr>
  </property>
  <property fmtid="{D5CDD505-2E9C-101B-9397-08002B2CF9AE}" pid="15" name="Mendeley Recent Style Name 3_1">
    <vt:lpwstr>Cite Them Right 10th edition - Harvard</vt:lpwstr>
  </property>
  <property fmtid="{D5CDD505-2E9C-101B-9397-08002B2CF9AE}" pid="16" name="Mendeley Recent Style Id 4_1">
    <vt:lpwstr>http://www.zotero.org/styles/elsevier-harvard</vt:lpwstr>
  </property>
  <property fmtid="{D5CDD505-2E9C-101B-9397-08002B2CF9AE}" pid="17" name="Mendeley Recent Style Name 4_1">
    <vt:lpwstr>Elsevier - Harvard (with titles)</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http://www.zotero.org/styles/modern-language-association</vt:lpwstr>
  </property>
  <property fmtid="{D5CDD505-2E9C-101B-9397-08002B2CF9AE}" pid="21" name="Mendeley Recent Style Name 6_1">
    <vt:lpwstr>Modern Language Association 8th edition</vt:lpwstr>
  </property>
  <property fmtid="{D5CDD505-2E9C-101B-9397-08002B2CF9AE}" pid="22" name="Mendeley Recent Style Id 7_1">
    <vt:lpwstr>http://www.zotero.org/styles/nature</vt:lpwstr>
  </property>
  <property fmtid="{D5CDD505-2E9C-101B-9397-08002B2CF9AE}" pid="23" name="Mendeley Recent Style Name 7_1">
    <vt:lpwstr>Nature</vt:lpwstr>
  </property>
  <property fmtid="{D5CDD505-2E9C-101B-9397-08002B2CF9AE}" pid="24" name="Mendeley Recent Style Id 8_1">
    <vt:lpwstr>http://www.zotero.org/styles/springer-basic-author-date-no-et-al</vt:lpwstr>
  </property>
  <property fmtid="{D5CDD505-2E9C-101B-9397-08002B2CF9AE}" pid="25" name="Mendeley Recent Style Name 8_1">
    <vt:lpwstr>Springer - Basic (author-date, no "et al.")</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y fmtid="{D5CDD505-2E9C-101B-9397-08002B2CF9AE}" pid="28" name="ContentTypeId">
    <vt:lpwstr>0x010100AB10C43B9F624F46AC92EBAC60C63EAC</vt:lpwstr>
  </property>
</Properties>
</file>