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FD3" w:rsidRPr="0052660B" w:rsidRDefault="00DB0469" w:rsidP="00DB0469">
      <w:pPr>
        <w:pStyle w:val="AbstractTitle"/>
      </w:pPr>
      <w:r w:rsidRPr="0052660B">
        <w:t xml:space="preserve">A data fusion model </w:t>
      </w:r>
      <w:r w:rsidR="00AD0164" w:rsidRPr="0052660B">
        <w:t>of</w:t>
      </w:r>
      <w:r w:rsidR="00B302FC" w:rsidRPr="0052660B">
        <w:t xml:space="preserve"> </w:t>
      </w:r>
      <w:r w:rsidR="00616EC3" w:rsidRPr="0052660B">
        <w:t xml:space="preserve"> </w:t>
      </w:r>
      <w:r w:rsidR="00AD0164" w:rsidRPr="0052660B">
        <w:t>NIR and RAMAN techniques</w:t>
      </w:r>
      <w:r w:rsidRPr="0052660B">
        <w:t xml:space="preserve"> for the geographical </w:t>
      </w:r>
      <w:r w:rsidR="00AD0164" w:rsidRPr="0052660B">
        <w:t>screening</w:t>
      </w:r>
      <w:r w:rsidRPr="0052660B">
        <w:t xml:space="preserve"> of </w:t>
      </w:r>
      <w:r w:rsidR="00AD0164" w:rsidRPr="0052660B">
        <w:t xml:space="preserve">Italian </w:t>
      </w:r>
      <w:r w:rsidRPr="0052660B">
        <w:t>extra virgin olive oil.</w:t>
      </w:r>
    </w:p>
    <w:p w:rsidR="00B57FD3" w:rsidRPr="00953BB5" w:rsidRDefault="00E4152F">
      <w:pPr>
        <w:pStyle w:val="Author"/>
        <w:spacing w:before="0"/>
        <w:rPr>
          <w:b w:val="0"/>
          <w:vertAlign w:val="superscript"/>
          <w:lang w:val="it-IT"/>
        </w:rPr>
      </w:pPr>
      <w:r w:rsidRPr="00953BB5">
        <w:rPr>
          <w:lang w:val="it-IT"/>
        </w:rPr>
        <w:t xml:space="preserve">Marco </w:t>
      </w:r>
      <w:r w:rsidR="00CB10F5" w:rsidRPr="00953BB5">
        <w:rPr>
          <w:lang w:val="it-IT"/>
        </w:rPr>
        <w:t xml:space="preserve">Bragolusi *, Andrea Massaro, </w:t>
      </w:r>
      <w:bookmarkStart w:id="0" w:name="_GoBack"/>
      <w:bookmarkEnd w:id="0"/>
      <w:r w:rsidR="00CB10F5" w:rsidRPr="00953BB5">
        <w:rPr>
          <w:lang w:val="it-IT"/>
        </w:rPr>
        <w:t>Alessandra Tata</w:t>
      </w:r>
      <w:r w:rsidR="004D6852" w:rsidRPr="00953BB5">
        <w:rPr>
          <w:lang w:val="it-IT"/>
        </w:rPr>
        <w:t>,</w:t>
      </w:r>
      <w:r w:rsidR="00CB10F5" w:rsidRPr="00953BB5">
        <w:rPr>
          <w:lang w:val="it-IT"/>
        </w:rPr>
        <w:t xml:space="preserve"> Roberto Piro</w:t>
      </w:r>
    </w:p>
    <w:p w:rsidR="00B57FD3" w:rsidRPr="00953BB5" w:rsidRDefault="00B57FD3">
      <w:pPr>
        <w:pStyle w:val="Author"/>
        <w:spacing w:before="0"/>
        <w:rPr>
          <w:b w:val="0"/>
          <w:highlight w:val="yellow"/>
          <w:vertAlign w:val="superscript"/>
          <w:lang w:val="it-IT"/>
        </w:rPr>
      </w:pPr>
    </w:p>
    <w:p w:rsidR="00B41952" w:rsidRPr="00953BB5" w:rsidRDefault="00B41952" w:rsidP="00E4152F">
      <w:pPr>
        <w:pStyle w:val="AbstractBodyText"/>
        <w:spacing w:before="0"/>
        <w:jc w:val="center"/>
        <w:rPr>
          <w:sz w:val="20"/>
          <w:lang w:val="it-IT"/>
        </w:rPr>
      </w:pPr>
      <w:r w:rsidRPr="00953BB5">
        <w:rPr>
          <w:rFonts w:hint="eastAsia"/>
          <w:sz w:val="20"/>
          <w:lang w:val="it-IT"/>
        </w:rPr>
        <w:t>Istituto Zooprofilattico Sperimentale delle Venezie</w:t>
      </w:r>
      <w:r w:rsidRPr="00953BB5">
        <w:rPr>
          <w:sz w:val="20"/>
          <w:lang w:val="it-IT"/>
        </w:rPr>
        <w:t>, Vicenza - V.le Fiume, 78 – Italia</w:t>
      </w:r>
    </w:p>
    <w:p w:rsidR="00CB10F5" w:rsidRPr="0052660B" w:rsidRDefault="00660EC6" w:rsidP="00C141DE">
      <w:pPr>
        <w:pStyle w:val="Affiliation"/>
        <w:spacing w:before="0"/>
        <w:rPr>
          <w:szCs w:val="22"/>
        </w:rPr>
      </w:pPr>
      <w:hyperlink r:id="rId12" w:history="1">
        <w:r w:rsidR="00CB10F5" w:rsidRPr="0052660B">
          <w:rPr>
            <w:rStyle w:val="Collegamentoipertestuale"/>
            <w:szCs w:val="22"/>
          </w:rPr>
          <w:t>mbragolusi@izsvenezie.it</w:t>
        </w:r>
      </w:hyperlink>
    </w:p>
    <w:p w:rsidR="00B57FD3" w:rsidRPr="0052660B" w:rsidRDefault="00C141DE" w:rsidP="00C141DE">
      <w:pPr>
        <w:pStyle w:val="Affiliation"/>
        <w:spacing w:before="0"/>
      </w:pPr>
      <w:r w:rsidRPr="0052660B">
        <w:t>*Corresponding author</w:t>
      </w:r>
    </w:p>
    <w:p w:rsidR="002B1EB2" w:rsidRPr="0052660B" w:rsidRDefault="002B1EB2" w:rsidP="007D6BF5">
      <w:pPr>
        <w:pStyle w:val="AbstractBodyText"/>
        <w:spacing w:before="0"/>
      </w:pPr>
    </w:p>
    <w:p w:rsidR="003373B5" w:rsidRPr="0052660B" w:rsidRDefault="00DB0469" w:rsidP="007D6BF5">
      <w:pPr>
        <w:pStyle w:val="AbstractBodyText"/>
        <w:spacing w:before="0"/>
      </w:pPr>
      <w:r w:rsidRPr="0052660B">
        <w:t>Due to climate</w:t>
      </w:r>
      <w:r w:rsidR="002B2D26" w:rsidRPr="0052660B">
        <w:t xml:space="preserve"> changes and </w:t>
      </w:r>
      <w:proofErr w:type="spellStart"/>
      <w:r w:rsidR="002B2D26" w:rsidRPr="0052660B">
        <w:rPr>
          <w:i/>
        </w:rPr>
        <w:t>Xylella</w:t>
      </w:r>
      <w:proofErr w:type="spellEnd"/>
      <w:r w:rsidR="002B2D26" w:rsidRPr="0052660B">
        <w:rPr>
          <w:i/>
        </w:rPr>
        <w:t xml:space="preserve"> </w:t>
      </w:r>
      <w:proofErr w:type="spellStart"/>
      <w:r w:rsidR="002B2D26" w:rsidRPr="0052660B">
        <w:rPr>
          <w:i/>
        </w:rPr>
        <w:t>fastidiosa</w:t>
      </w:r>
      <w:proofErr w:type="spellEnd"/>
      <w:r w:rsidRPr="0052660B">
        <w:t xml:space="preserve"> </w:t>
      </w:r>
      <w:r w:rsidR="002B2D26" w:rsidRPr="0052660B">
        <w:rPr>
          <w:color w:val="000000" w:themeColor="text1"/>
        </w:rPr>
        <w:t>infection the</w:t>
      </w:r>
      <w:r w:rsidRPr="0052660B">
        <w:t xml:space="preserve"> production of </w:t>
      </w:r>
      <w:r w:rsidR="002B2D26" w:rsidRPr="0052660B">
        <w:t>It</w:t>
      </w:r>
      <w:r w:rsidRPr="0052660B">
        <w:t>alian extra virgin olive oil</w:t>
      </w:r>
      <w:r w:rsidR="0094117F" w:rsidRPr="0052660B">
        <w:t xml:space="preserve"> (EVO)</w:t>
      </w:r>
      <w:r w:rsidRPr="0052660B">
        <w:t xml:space="preserve"> </w:t>
      </w:r>
      <w:proofErr w:type="spellStart"/>
      <w:r w:rsidR="0052660B">
        <w:t>recentely</w:t>
      </w:r>
      <w:proofErr w:type="spellEnd"/>
      <w:r w:rsidR="00953BB5">
        <w:t xml:space="preserve"> </w:t>
      </w:r>
      <w:r w:rsidR="002B2D26" w:rsidRPr="0052660B">
        <w:t>decreased</w:t>
      </w:r>
      <w:r w:rsidR="0052660B">
        <w:t xml:space="preserve">. </w:t>
      </w:r>
      <w:r w:rsidR="002B2D26" w:rsidRPr="0052660B">
        <w:t>Italy now</w:t>
      </w:r>
      <w:r w:rsidRPr="0052660B">
        <w:t xml:space="preserve"> import</w:t>
      </w:r>
      <w:r w:rsidR="002B2D26" w:rsidRPr="0052660B">
        <w:t>s</w:t>
      </w:r>
      <w:r w:rsidRPr="0052660B">
        <w:t xml:space="preserve"> oils from other countries to meet the needs of </w:t>
      </w:r>
      <w:r w:rsidR="002B2D26" w:rsidRPr="0052660B">
        <w:t xml:space="preserve">the </w:t>
      </w:r>
      <w:r w:rsidRPr="0052660B">
        <w:t>consumers and the food industry</w:t>
      </w:r>
      <w:r w:rsidR="0014204B" w:rsidRPr="0052660B">
        <w:t xml:space="preserve">. </w:t>
      </w:r>
      <w:r w:rsidR="002B2D26" w:rsidRPr="0052660B">
        <w:t xml:space="preserve">As a consequence, an increase of frauds based on the mixture of the Italian </w:t>
      </w:r>
      <w:r w:rsidR="0094117F" w:rsidRPr="0052660B">
        <w:t>EVO  oil with those</w:t>
      </w:r>
      <w:r w:rsidR="002B2D26" w:rsidRPr="0052660B">
        <w:t xml:space="preserve"> produced by other countries in Europe or outside Europe</w:t>
      </w:r>
      <w:r w:rsidR="0094117F" w:rsidRPr="0052660B">
        <w:t xml:space="preserve"> has been reported</w:t>
      </w:r>
      <w:r w:rsidR="0014204B" w:rsidRPr="0052660B">
        <w:t>.</w:t>
      </w:r>
      <w:r w:rsidR="00E4152F" w:rsidRPr="0052660B">
        <w:t xml:space="preserve"> </w:t>
      </w:r>
      <w:r w:rsidR="0052660B">
        <w:t>The aim of the</w:t>
      </w:r>
      <w:r w:rsidR="0094117F" w:rsidRPr="0052660B">
        <w:t xml:space="preserve"> study is the </w:t>
      </w:r>
      <w:r w:rsidR="0052660B">
        <w:t>set-</w:t>
      </w:r>
      <w:r w:rsidR="0094117F" w:rsidRPr="0052660B">
        <w:t xml:space="preserve">up of a simple and efficient analytical approach able to discriminate </w:t>
      </w:r>
      <w:r w:rsidR="0052660B">
        <w:t xml:space="preserve">Italian EVO oils from </w:t>
      </w:r>
      <w:r w:rsidR="0094117F" w:rsidRPr="0052660B">
        <w:t>those produced by other countries. The EVO oils were analyzed by two non-</w:t>
      </w:r>
      <w:r w:rsidR="0052660B" w:rsidRPr="0052660B">
        <w:t>destructive</w:t>
      </w:r>
      <w:r w:rsidR="0094117F" w:rsidRPr="0052660B">
        <w:t xml:space="preserve"> spectroscopic techniques RAMAN and NIR. </w:t>
      </w:r>
      <w:r w:rsidR="0052660B">
        <w:t>The spectra obtained by both</w:t>
      </w:r>
      <w:r w:rsidR="0094117F" w:rsidRPr="0052660B">
        <w:t xml:space="preserve"> analytical methods were </w:t>
      </w:r>
      <w:r w:rsidR="0052660B">
        <w:t>pre-processed, normalized</w:t>
      </w:r>
      <w:r w:rsidR="00953BB5">
        <w:t xml:space="preserve"> </w:t>
      </w:r>
      <w:r w:rsidR="0094117F" w:rsidRPr="0052660B">
        <w:t>and the</w:t>
      </w:r>
      <w:r w:rsidR="0052660B">
        <w:t>n statistically analyzed by Mid-</w:t>
      </w:r>
      <w:r w:rsidR="00676DF0">
        <w:t xml:space="preserve">Level </w:t>
      </w:r>
      <w:r w:rsidR="0094117F" w:rsidRPr="0052660B">
        <w:t xml:space="preserve">Data Fusion. </w:t>
      </w:r>
      <w:r w:rsidR="0052660B">
        <w:t xml:space="preserve">A </w:t>
      </w:r>
      <w:r w:rsidR="0094117F" w:rsidRPr="0052660B">
        <w:t>classification model, able to dis</w:t>
      </w:r>
      <w:r w:rsidR="00003E82" w:rsidRPr="0052660B">
        <w:t>criminate Italian EVO oils, was obtained.</w:t>
      </w:r>
      <w:r w:rsidR="0094117F" w:rsidRPr="0052660B">
        <w:t xml:space="preserve"> </w:t>
      </w:r>
    </w:p>
    <w:p w:rsidR="00E4152F" w:rsidRPr="0052660B" w:rsidRDefault="0052660B" w:rsidP="007D6BF5">
      <w:pPr>
        <w:pStyle w:val="AbstractBodyText"/>
        <w:spacing w:before="0"/>
      </w:pPr>
      <w:r w:rsidRPr="0052660B">
        <w:t>Forty</w:t>
      </w:r>
      <w:r w:rsidR="00003E82" w:rsidRPr="0052660B">
        <w:t>-one oils were analyzed (7 Greek oils and 34 Italian oils)</w:t>
      </w:r>
      <w:r>
        <w:t>. T</w:t>
      </w:r>
      <w:r w:rsidR="00003E82" w:rsidRPr="0052660B">
        <w:t>he spectra were obtained by using the RAMAN spectrophotometer</w:t>
      </w:r>
      <w:r w:rsidR="007E6F9A">
        <w:t xml:space="preserve"> BRAVO</w:t>
      </w:r>
      <w:r>
        <w:t xml:space="preserve"> </w:t>
      </w:r>
      <w:r w:rsidR="007E6F9A">
        <w:t>(</w:t>
      </w:r>
      <w:r w:rsidR="003373B5" w:rsidRPr="0052660B">
        <w:t>Bruker</w:t>
      </w:r>
      <w:r w:rsidR="007E6F9A">
        <w:t>)</w:t>
      </w:r>
      <w:r w:rsidR="003373B5" w:rsidRPr="0052660B">
        <w:t xml:space="preserve"> </w:t>
      </w:r>
      <w:r w:rsidR="00003E82" w:rsidRPr="0052660B">
        <w:t xml:space="preserve">and the NIR </w:t>
      </w:r>
      <w:r>
        <w:t xml:space="preserve">instrument </w:t>
      </w:r>
      <w:r w:rsidR="007E6F9A">
        <w:t>named MPA (</w:t>
      </w:r>
      <w:r w:rsidR="00003E82" w:rsidRPr="0052660B">
        <w:t>Bruker</w:t>
      </w:r>
      <w:r w:rsidR="007E6F9A">
        <w:t>)</w:t>
      </w:r>
      <w:r w:rsidR="00E4152F" w:rsidRPr="0052660B">
        <w:t>.</w:t>
      </w:r>
    </w:p>
    <w:p w:rsidR="009677EF" w:rsidRPr="0052660B" w:rsidRDefault="00003E82" w:rsidP="007D6BF5">
      <w:pPr>
        <w:pStyle w:val="AbstractBodyText"/>
        <w:spacing w:before="0"/>
      </w:pPr>
      <w:r w:rsidRPr="0052660B">
        <w:t>The fusion of the principal components</w:t>
      </w:r>
      <w:r w:rsidR="007E6F9A">
        <w:t xml:space="preserve"> obtained by the two techniques enhanced</w:t>
      </w:r>
      <w:r w:rsidRPr="0052660B">
        <w:t xml:space="preserve"> the efficiency of the classification model. </w:t>
      </w:r>
      <w:r w:rsidR="006D25F4" w:rsidRPr="0052660B">
        <w:t xml:space="preserve">In fact, no good geographical discrimination of the oils was obtained by the principal components analysis (PCA) of the data </w:t>
      </w:r>
      <w:r w:rsidR="007E6F9A" w:rsidRPr="0052660B">
        <w:t>obtained</w:t>
      </w:r>
      <w:r w:rsidR="006D25F4" w:rsidRPr="0052660B">
        <w:t xml:space="preserve"> by each </w:t>
      </w:r>
      <w:r w:rsidR="006D25F4" w:rsidRPr="00B743C1">
        <w:t xml:space="preserve">technique. Instead, an efficient classification by PLS-DA of the </w:t>
      </w:r>
      <w:r w:rsidR="00E4152F" w:rsidRPr="00B743C1">
        <w:rPr>
          <w:i/>
        </w:rPr>
        <w:t>t</w:t>
      </w:r>
      <w:r w:rsidR="000C0FCB" w:rsidRPr="00B743C1">
        <w:rPr>
          <w:i/>
        </w:rPr>
        <w:t>raining</w:t>
      </w:r>
      <w:r w:rsidR="000C0FCB" w:rsidRPr="00B743C1">
        <w:t xml:space="preserve"> </w:t>
      </w:r>
      <w:r w:rsidR="000C0FCB" w:rsidRPr="00B743C1">
        <w:rPr>
          <w:i/>
        </w:rPr>
        <w:t>set</w:t>
      </w:r>
      <w:r w:rsidR="003373B5" w:rsidRPr="00B743C1">
        <w:t xml:space="preserve"> </w:t>
      </w:r>
      <w:r w:rsidR="000F281A" w:rsidRPr="00B743C1">
        <w:t xml:space="preserve">with accuracy more than </w:t>
      </w:r>
      <w:r w:rsidR="000C0FCB" w:rsidRPr="00B743C1">
        <w:t xml:space="preserve">90% </w:t>
      </w:r>
      <w:r w:rsidR="00E24C12" w:rsidRPr="00B743C1">
        <w:t>was obtained after Mid-L</w:t>
      </w:r>
      <w:r w:rsidR="006D25F4" w:rsidRPr="00B743C1">
        <w:t>evel</w:t>
      </w:r>
      <w:r w:rsidR="00E24C12" w:rsidRPr="00B743C1">
        <w:t xml:space="preserve"> D</w:t>
      </w:r>
      <w:r w:rsidR="006D25F4" w:rsidRPr="00B743C1">
        <w:t>ata</w:t>
      </w:r>
      <w:r w:rsidR="00E24C12" w:rsidRPr="00B743C1">
        <w:t xml:space="preserve"> F</w:t>
      </w:r>
      <w:r w:rsidR="006D25F4" w:rsidRPr="00B743C1">
        <w:t>usion</w:t>
      </w:r>
      <w:r w:rsidR="00221F5F" w:rsidRPr="00B743C1">
        <w:t xml:space="preserve">, </w:t>
      </w:r>
      <w:r w:rsidR="006D25F4" w:rsidRPr="00B743C1">
        <w:t>whereas the accuracy of the PLS-DA classification was</w:t>
      </w:r>
      <w:r w:rsidR="000F281A" w:rsidRPr="00B743C1">
        <w:t xml:space="preserve"> more than</w:t>
      </w:r>
      <w:r w:rsidR="006D25F4" w:rsidRPr="00B743C1">
        <w:t xml:space="preserve"> 83% on a</w:t>
      </w:r>
      <w:r w:rsidR="006D25F4" w:rsidRPr="0052660B">
        <w:t xml:space="preserve"> </w:t>
      </w:r>
      <w:r w:rsidR="00205A1A" w:rsidRPr="0052660B">
        <w:rPr>
          <w:i/>
        </w:rPr>
        <w:t>validation-set</w:t>
      </w:r>
      <w:r w:rsidR="00205A1A" w:rsidRPr="0052660B">
        <w:t xml:space="preserve"> </w:t>
      </w:r>
      <w:r w:rsidR="000C0FCB" w:rsidRPr="0052660B">
        <w:t xml:space="preserve"> </w:t>
      </w:r>
      <w:r w:rsidR="006D25F4" w:rsidRPr="0052660B">
        <w:t xml:space="preserve">of </w:t>
      </w:r>
      <w:r w:rsidR="007E6F9A">
        <w:t>new</w:t>
      </w:r>
      <w:r w:rsidR="006D25F4" w:rsidRPr="0052660B">
        <w:t xml:space="preserve"> samples</w:t>
      </w:r>
      <w:r w:rsidR="000F3612" w:rsidRPr="0052660B">
        <w:t xml:space="preserve"> </w:t>
      </w:r>
      <w:r w:rsidR="00205A1A" w:rsidRPr="0052660B">
        <w:t>.</w:t>
      </w:r>
    </w:p>
    <w:p w:rsidR="003373B5" w:rsidRPr="0052660B" w:rsidRDefault="007E6F9A" w:rsidP="007D6BF5">
      <w:pPr>
        <w:pStyle w:val="AbstractBodyText"/>
        <w:spacing w:before="0"/>
      </w:pPr>
      <w:r>
        <w:t>Geographical d</w:t>
      </w:r>
      <w:r w:rsidR="00F83A22" w:rsidRPr="0052660B">
        <w:t xml:space="preserve">iscrimination of EVO oils can be </w:t>
      </w:r>
      <w:r w:rsidRPr="0052660B">
        <w:t>successfully</w:t>
      </w:r>
      <w:r w:rsidR="00E24C12">
        <w:t xml:space="preserve"> obtained </w:t>
      </w:r>
      <w:r w:rsidR="00F83A22" w:rsidRPr="0052660B">
        <w:t xml:space="preserve">by the fusion of </w:t>
      </w:r>
      <w:r>
        <w:t>NIR and RAMAN data</w:t>
      </w:r>
      <w:r w:rsidR="00F83A22" w:rsidRPr="0052660B">
        <w:t xml:space="preserve">. New samples will be added in the future to this </w:t>
      </w:r>
      <w:r>
        <w:t xml:space="preserve">preliminary </w:t>
      </w:r>
      <w:r w:rsidR="00F83A22" w:rsidRPr="0052660B">
        <w:t xml:space="preserve">study in order to improve the accuracy of the approach. </w:t>
      </w:r>
    </w:p>
    <w:p w:rsidR="00F70C41" w:rsidRPr="0052660B" w:rsidRDefault="00C141DE" w:rsidP="00F70C41">
      <w:pPr>
        <w:pStyle w:val="AbstractBodyText"/>
        <w:rPr>
          <w:b/>
        </w:rPr>
      </w:pPr>
      <w:r w:rsidRPr="0052660B">
        <w:rPr>
          <w:b/>
        </w:rPr>
        <w:t>Keywords:</w:t>
      </w:r>
      <w:r w:rsidR="001A3F4A" w:rsidRPr="0052660B">
        <w:rPr>
          <w:b/>
        </w:rPr>
        <w:t xml:space="preserve"> </w:t>
      </w:r>
      <w:r w:rsidR="00676DF0">
        <w:t xml:space="preserve">Mid-Level Data </w:t>
      </w:r>
      <w:r w:rsidR="001A3F4A" w:rsidRPr="0052660B">
        <w:t>Fusion, NIR, RAMAN, geographical origin, Virgin Olive Oil</w:t>
      </w:r>
      <w:r w:rsidR="00E24C12">
        <w:t>, PCA, PLS-DA</w:t>
      </w:r>
      <w:r w:rsidR="001A3F4A" w:rsidRPr="0052660B">
        <w:rPr>
          <w:b/>
        </w:rPr>
        <w:t xml:space="preserve"> </w:t>
      </w:r>
    </w:p>
    <w:p w:rsidR="00B57FD3" w:rsidRPr="0052660B" w:rsidRDefault="00F17B89" w:rsidP="00F70C41">
      <w:pPr>
        <w:pStyle w:val="AbstractBodyText"/>
      </w:pPr>
      <w:r w:rsidRPr="0052660B">
        <w:t xml:space="preserve">REFERENCES </w:t>
      </w:r>
    </w:p>
    <w:p w:rsidR="002B1EB2" w:rsidRPr="0052660B" w:rsidRDefault="002B1EB2" w:rsidP="002B1EB2">
      <w:pPr>
        <w:pStyle w:val="Reference"/>
        <w:rPr>
          <w:noProof/>
          <w:sz w:val="20"/>
          <w:szCs w:val="20"/>
        </w:rPr>
      </w:pPr>
      <w:r w:rsidRPr="0052660B">
        <w:rPr>
          <w:noProof/>
          <w:sz w:val="20"/>
          <w:szCs w:val="20"/>
        </w:rPr>
        <w:t>Borràs E., Ferré J., Boqué R., Mestres M., Aceña L., Calvo A., Busto O. 2016. Olive oil sensory defects classification with data fusion of instrumental techniques and multivariate analysis (PLS-DA) Food Chemistry 203  314–322</w:t>
      </w:r>
    </w:p>
    <w:p w:rsidR="002B1EB2" w:rsidRPr="0052660B" w:rsidRDefault="00AD0164" w:rsidP="002B1EB2">
      <w:pPr>
        <w:pStyle w:val="Reference"/>
        <w:rPr>
          <w:noProof/>
          <w:sz w:val="20"/>
          <w:szCs w:val="20"/>
        </w:rPr>
      </w:pPr>
      <w:r w:rsidRPr="0052660B">
        <w:rPr>
          <w:noProof/>
          <w:sz w:val="20"/>
          <w:szCs w:val="20"/>
        </w:rPr>
        <w:t>Yang Li, Yanmei Xiong</w:t>
      </w:r>
      <w:r w:rsidR="002B1EB2" w:rsidRPr="0052660B">
        <w:rPr>
          <w:noProof/>
          <w:sz w:val="20"/>
          <w:szCs w:val="20"/>
        </w:rPr>
        <w:t>, Shungeng Min 2019. Data fusion strategy in quantitative analysis of spectroscopy relevant to olive oil adulteration. Vibrational Spectroscopy 101  20–27</w:t>
      </w:r>
    </w:p>
    <w:p w:rsidR="00F17B89" w:rsidRPr="0052660B" w:rsidRDefault="00E4152F" w:rsidP="00E4152F">
      <w:pPr>
        <w:pStyle w:val="Reference"/>
        <w:rPr>
          <w:noProof/>
          <w:sz w:val="20"/>
          <w:szCs w:val="20"/>
        </w:rPr>
      </w:pPr>
      <w:r w:rsidRPr="0052660B">
        <w:rPr>
          <w:noProof/>
          <w:sz w:val="20"/>
          <w:szCs w:val="20"/>
        </w:rPr>
        <w:t xml:space="preserve">Borràs E., Ferré J., Boqué R., Mestres M., Aceña L., Calvo A., Busto O. 2016. </w:t>
      </w:r>
      <w:r w:rsidR="002B1EB2" w:rsidRPr="0052660B">
        <w:rPr>
          <w:noProof/>
          <w:sz w:val="20"/>
          <w:szCs w:val="20"/>
        </w:rPr>
        <w:t>Prediction of olive oil sensory descriptors using instrumental data fusion and partial least squares (PLS) regression</w:t>
      </w:r>
      <w:r w:rsidRPr="0052660B">
        <w:rPr>
          <w:noProof/>
          <w:sz w:val="20"/>
          <w:szCs w:val="20"/>
        </w:rPr>
        <w:t>. Talanta 155  116–123</w:t>
      </w:r>
    </w:p>
    <w:p w:rsidR="00221F5F" w:rsidRPr="0052660B" w:rsidRDefault="00221F5F" w:rsidP="00E4152F">
      <w:pPr>
        <w:pStyle w:val="Reference"/>
        <w:rPr>
          <w:noProof/>
          <w:sz w:val="20"/>
          <w:szCs w:val="20"/>
        </w:rPr>
      </w:pPr>
      <w:r w:rsidRPr="0052660B">
        <w:rPr>
          <w:noProof/>
          <w:sz w:val="20"/>
          <w:szCs w:val="20"/>
        </w:rPr>
        <w:t>Márquez, C. López M.I., Ruisánchez I., Callao  M.P. 2016 FT-Raman and NIR spectroscopy data fusion strategy for multivariate qualitative analysis of food fraud.  Talanta 161 80–86</w:t>
      </w:r>
    </w:p>
    <w:p w:rsidR="00221F5F" w:rsidRPr="0052660B" w:rsidRDefault="00221F5F">
      <w:pPr>
        <w:pStyle w:val="Reference"/>
        <w:rPr>
          <w:noProof/>
          <w:sz w:val="20"/>
          <w:szCs w:val="20"/>
        </w:rPr>
      </w:pPr>
    </w:p>
    <w:sectPr w:rsidR="00221F5F" w:rsidRPr="0052660B" w:rsidSect="00F46A13">
      <w:headerReference w:type="even" r:id="rId13"/>
      <w:headerReference w:type="default" r:id="rId14"/>
      <w:headerReference w:type="first" r:id="rId15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0E" w:rsidRDefault="0031580E">
      <w:r>
        <w:separator/>
      </w:r>
    </w:p>
  </w:endnote>
  <w:endnote w:type="continuationSeparator" w:id="0">
    <w:p w:rsidR="0031580E" w:rsidRDefault="0031580E">
      <w:r>
        <w:continuationSeparator/>
      </w:r>
    </w:p>
  </w:endnote>
  <w:endnote w:type="continuationNotice" w:id="1">
    <w:p w:rsidR="0031580E" w:rsidRDefault="00315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0E" w:rsidRDefault="0031580E">
      <w:r>
        <w:separator/>
      </w:r>
    </w:p>
  </w:footnote>
  <w:footnote w:type="continuationSeparator" w:id="0">
    <w:p w:rsidR="0031580E" w:rsidRDefault="0031580E">
      <w:r>
        <w:continuationSeparator/>
      </w:r>
    </w:p>
  </w:footnote>
  <w:footnote w:type="continuationNotice" w:id="1">
    <w:p w:rsidR="0031580E" w:rsidRDefault="00315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EF" w:rsidRDefault="009677EF">
    <w:pPr>
      <w:pStyle w:val="Intestazione"/>
    </w:pPr>
  </w:p>
  <w:p w:rsidR="009677EF" w:rsidRDefault="009677E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3B98CC1A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EF" w:rsidRDefault="009677EF">
    <w:pPr>
      <w:pStyle w:val="Intestazione"/>
    </w:pPr>
  </w:p>
  <w:p w:rsidR="009677EF" w:rsidRDefault="009677E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1ED21659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EF" w:rsidRDefault="009677EF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:rsidR="009677EF" w:rsidRDefault="009677EF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:rsidR="009677EF" w:rsidRPr="0071430C" w:rsidRDefault="009677EF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:rsidR="009677EF" w:rsidRDefault="009677E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3BF032A6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6"/>
    <w:rsid w:val="00003E82"/>
    <w:rsid w:val="00020874"/>
    <w:rsid w:val="00045DD5"/>
    <w:rsid w:val="000C0FCB"/>
    <w:rsid w:val="000D6475"/>
    <w:rsid w:val="000E3EF9"/>
    <w:rsid w:val="000F281A"/>
    <w:rsid w:val="000F3612"/>
    <w:rsid w:val="0014204B"/>
    <w:rsid w:val="0016150E"/>
    <w:rsid w:val="00191117"/>
    <w:rsid w:val="001A3F4A"/>
    <w:rsid w:val="001B10FA"/>
    <w:rsid w:val="001E00E3"/>
    <w:rsid w:val="00205A1A"/>
    <w:rsid w:val="00221F5F"/>
    <w:rsid w:val="00240FB9"/>
    <w:rsid w:val="00247D15"/>
    <w:rsid w:val="002B1EB2"/>
    <w:rsid w:val="002B2D26"/>
    <w:rsid w:val="00311450"/>
    <w:rsid w:val="0031580E"/>
    <w:rsid w:val="003373B5"/>
    <w:rsid w:val="00463F1B"/>
    <w:rsid w:val="00470C84"/>
    <w:rsid w:val="004D5366"/>
    <w:rsid w:val="004D6852"/>
    <w:rsid w:val="004D76A4"/>
    <w:rsid w:val="0052660B"/>
    <w:rsid w:val="00574A27"/>
    <w:rsid w:val="00594831"/>
    <w:rsid w:val="00596902"/>
    <w:rsid w:val="005E4B4A"/>
    <w:rsid w:val="00611342"/>
    <w:rsid w:val="00616EC3"/>
    <w:rsid w:val="00631A80"/>
    <w:rsid w:val="00640719"/>
    <w:rsid w:val="00660EC6"/>
    <w:rsid w:val="00676DF0"/>
    <w:rsid w:val="006922BB"/>
    <w:rsid w:val="006A2C85"/>
    <w:rsid w:val="006B5537"/>
    <w:rsid w:val="006D25F4"/>
    <w:rsid w:val="0071430C"/>
    <w:rsid w:val="00734F85"/>
    <w:rsid w:val="00751562"/>
    <w:rsid w:val="00754A6E"/>
    <w:rsid w:val="007D6BF5"/>
    <w:rsid w:val="007E6F9A"/>
    <w:rsid w:val="008846B7"/>
    <w:rsid w:val="008B1CAE"/>
    <w:rsid w:val="0094117F"/>
    <w:rsid w:val="00953BB5"/>
    <w:rsid w:val="009677EF"/>
    <w:rsid w:val="00967A8F"/>
    <w:rsid w:val="009811E7"/>
    <w:rsid w:val="00993E23"/>
    <w:rsid w:val="009A457F"/>
    <w:rsid w:val="009D7944"/>
    <w:rsid w:val="00A46E8D"/>
    <w:rsid w:val="00AD0164"/>
    <w:rsid w:val="00AE280C"/>
    <w:rsid w:val="00B01496"/>
    <w:rsid w:val="00B059DC"/>
    <w:rsid w:val="00B302FC"/>
    <w:rsid w:val="00B41952"/>
    <w:rsid w:val="00B43F8C"/>
    <w:rsid w:val="00B57FD3"/>
    <w:rsid w:val="00B672C5"/>
    <w:rsid w:val="00B743C1"/>
    <w:rsid w:val="00C141DE"/>
    <w:rsid w:val="00C20F91"/>
    <w:rsid w:val="00CA258B"/>
    <w:rsid w:val="00CB10F5"/>
    <w:rsid w:val="00D52212"/>
    <w:rsid w:val="00D77527"/>
    <w:rsid w:val="00DA008B"/>
    <w:rsid w:val="00DB0469"/>
    <w:rsid w:val="00E24C12"/>
    <w:rsid w:val="00E4152F"/>
    <w:rsid w:val="00E47876"/>
    <w:rsid w:val="00E75307"/>
    <w:rsid w:val="00E93DD2"/>
    <w:rsid w:val="00EA071F"/>
    <w:rsid w:val="00F00CCE"/>
    <w:rsid w:val="00F14F3F"/>
    <w:rsid w:val="00F17B89"/>
    <w:rsid w:val="00F46A13"/>
    <w:rsid w:val="00F70C41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bragolusi@izsvenezi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purl.org/dc/elements/1.1/"/>
    <ds:schemaRef ds:uri="http://schemas.microsoft.com/office/2006/metadata/properties"/>
    <ds:schemaRef ds:uri="http://purl.org/dc/terms/"/>
    <ds:schemaRef ds:uri="5e2f5b1d-8d81-4269-86fe-d536e340831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03A3C-1ADB-4700-AEDB-1FF5E44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bragolusim</cp:lastModifiedBy>
  <cp:revision>2</cp:revision>
  <cp:lastPrinted>2020-02-10T08:31:00Z</cp:lastPrinted>
  <dcterms:created xsi:type="dcterms:W3CDTF">2020-02-13T12:39:00Z</dcterms:created>
  <dcterms:modified xsi:type="dcterms:W3CDTF">2020-02-13T12:39:00Z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