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36" w:rsidRDefault="00705636" w:rsidP="00705636">
      <w:pPr>
        <w:jc w:val="center"/>
        <w:rPr>
          <w:b/>
          <w:sz w:val="28"/>
          <w:szCs w:val="28"/>
        </w:rPr>
      </w:pPr>
    </w:p>
    <w:p w:rsidR="00555B18" w:rsidRPr="00555B18" w:rsidRDefault="00555B18" w:rsidP="00555B18">
      <w:pPr>
        <w:jc w:val="center"/>
        <w:rPr>
          <w:b/>
          <w:sz w:val="28"/>
        </w:rPr>
      </w:pPr>
      <w:proofErr w:type="spellStart"/>
      <w:r w:rsidRPr="00555B18">
        <w:rPr>
          <w:b/>
          <w:sz w:val="28"/>
        </w:rPr>
        <w:t>Impiego</w:t>
      </w:r>
      <w:proofErr w:type="spellEnd"/>
      <w:r w:rsidRPr="00555B18">
        <w:rPr>
          <w:b/>
          <w:sz w:val="28"/>
        </w:rPr>
        <w:t xml:space="preserve"> </w:t>
      </w:r>
      <w:proofErr w:type="spellStart"/>
      <w:r w:rsidRPr="00555B18">
        <w:rPr>
          <w:b/>
          <w:sz w:val="28"/>
        </w:rPr>
        <w:t>dello</w:t>
      </w:r>
      <w:proofErr w:type="spellEnd"/>
      <w:r w:rsidRPr="00555B18">
        <w:rPr>
          <w:b/>
          <w:sz w:val="28"/>
        </w:rPr>
        <w:t xml:space="preserve"> </w:t>
      </w:r>
      <w:proofErr w:type="spellStart"/>
      <w:r w:rsidRPr="00555B18">
        <w:rPr>
          <w:b/>
          <w:sz w:val="28"/>
        </w:rPr>
        <w:t>spettrometro</w:t>
      </w:r>
      <w:proofErr w:type="spellEnd"/>
      <w:r w:rsidRPr="00555B18">
        <w:rPr>
          <w:b/>
          <w:sz w:val="28"/>
        </w:rPr>
        <w:t xml:space="preserve"> </w:t>
      </w:r>
      <w:proofErr w:type="spellStart"/>
      <w:r w:rsidRPr="00555B18">
        <w:rPr>
          <w:b/>
          <w:sz w:val="28"/>
        </w:rPr>
        <w:t>portatile</w:t>
      </w:r>
      <w:proofErr w:type="spellEnd"/>
      <w:r w:rsidRPr="00555B18">
        <w:rPr>
          <w:b/>
          <w:sz w:val="28"/>
        </w:rPr>
        <w:t xml:space="preserve"> NIR per la </w:t>
      </w:r>
      <w:proofErr w:type="spellStart"/>
      <w:r w:rsidRPr="00555B18">
        <w:rPr>
          <w:b/>
          <w:sz w:val="28"/>
        </w:rPr>
        <w:t>determinazione</w:t>
      </w:r>
      <w:proofErr w:type="spellEnd"/>
      <w:r w:rsidRPr="00555B18">
        <w:rPr>
          <w:b/>
          <w:sz w:val="28"/>
        </w:rPr>
        <w:t xml:space="preserve"> in situ </w:t>
      </w:r>
      <w:proofErr w:type="spellStart"/>
      <w:proofErr w:type="gramStart"/>
      <w:r w:rsidRPr="00555B18">
        <w:rPr>
          <w:b/>
          <w:sz w:val="28"/>
        </w:rPr>
        <w:t>della</w:t>
      </w:r>
      <w:proofErr w:type="spellEnd"/>
      <w:proofErr w:type="gramEnd"/>
      <w:r w:rsidRPr="00555B18">
        <w:rPr>
          <w:b/>
          <w:sz w:val="28"/>
        </w:rPr>
        <w:t xml:space="preserve"> </w:t>
      </w:r>
      <w:proofErr w:type="spellStart"/>
      <w:r w:rsidRPr="00555B18">
        <w:rPr>
          <w:b/>
          <w:sz w:val="28"/>
        </w:rPr>
        <w:t>qualitàdella</w:t>
      </w:r>
      <w:proofErr w:type="spellEnd"/>
      <w:r w:rsidRPr="00555B18">
        <w:rPr>
          <w:b/>
          <w:sz w:val="28"/>
        </w:rPr>
        <w:t xml:space="preserve"> </w:t>
      </w:r>
      <w:proofErr w:type="spellStart"/>
      <w:r w:rsidRPr="00555B18">
        <w:rPr>
          <w:b/>
          <w:sz w:val="28"/>
        </w:rPr>
        <w:t>resina</w:t>
      </w:r>
      <w:proofErr w:type="spellEnd"/>
      <w:r w:rsidRPr="00555B18">
        <w:rPr>
          <w:b/>
          <w:sz w:val="28"/>
        </w:rPr>
        <w:t xml:space="preserve"> di </w:t>
      </w:r>
      <w:proofErr w:type="spellStart"/>
      <w:r w:rsidRPr="00555B18">
        <w:rPr>
          <w:b/>
          <w:sz w:val="28"/>
        </w:rPr>
        <w:t>pino</w:t>
      </w:r>
      <w:proofErr w:type="spellEnd"/>
      <w:r w:rsidRPr="00555B18">
        <w:rPr>
          <w:b/>
          <w:sz w:val="28"/>
        </w:rPr>
        <w:t xml:space="preserve"> </w:t>
      </w:r>
      <w:proofErr w:type="spellStart"/>
      <w:r w:rsidRPr="00555B18">
        <w:rPr>
          <w:b/>
          <w:sz w:val="28"/>
        </w:rPr>
        <w:t>marittimo</w:t>
      </w:r>
      <w:proofErr w:type="spellEnd"/>
      <w:r w:rsidRPr="00555B18">
        <w:rPr>
          <w:b/>
          <w:sz w:val="28"/>
        </w:rPr>
        <w:t xml:space="preserve"> </w:t>
      </w:r>
      <w:r w:rsidRPr="00555B18">
        <w:rPr>
          <w:b/>
          <w:i/>
          <w:sz w:val="28"/>
        </w:rPr>
        <w:t>(</w:t>
      </w:r>
      <w:proofErr w:type="spellStart"/>
      <w:r w:rsidRPr="00555B18">
        <w:rPr>
          <w:b/>
          <w:i/>
          <w:sz w:val="28"/>
        </w:rPr>
        <w:t>Pinus</w:t>
      </w:r>
      <w:proofErr w:type="spellEnd"/>
      <w:r w:rsidRPr="00555B18">
        <w:rPr>
          <w:b/>
          <w:i/>
          <w:sz w:val="28"/>
        </w:rPr>
        <w:t xml:space="preserve"> </w:t>
      </w:r>
      <w:proofErr w:type="spellStart"/>
      <w:r w:rsidRPr="00555B18">
        <w:rPr>
          <w:b/>
          <w:i/>
          <w:sz w:val="28"/>
        </w:rPr>
        <w:t>pinaster</w:t>
      </w:r>
      <w:proofErr w:type="spellEnd"/>
      <w:r w:rsidRPr="00555B18">
        <w:rPr>
          <w:b/>
          <w:i/>
          <w:sz w:val="28"/>
        </w:rPr>
        <w:t>)</w:t>
      </w:r>
    </w:p>
    <w:p w:rsidR="00400769" w:rsidRDefault="00400769"/>
    <w:p w:rsidR="009D51F8" w:rsidRDefault="00E10D95">
      <w:pPr>
        <w:pStyle w:val="Author"/>
        <w:spacing w:before="0"/>
        <w:rPr>
          <w:rStyle w:val="Aucun"/>
          <w:b w:val="0"/>
          <w:bCs w:val="0"/>
          <w:vertAlign w:val="superscript"/>
        </w:rPr>
      </w:pPr>
      <w:r>
        <w:rPr>
          <w:rStyle w:val="Aucun"/>
        </w:rPr>
        <w:t>Morandise Rubini</w:t>
      </w:r>
      <w:r>
        <w:rPr>
          <w:rStyle w:val="Aucun"/>
          <w:b w:val="0"/>
          <w:bCs w:val="0"/>
          <w:vertAlign w:val="superscript"/>
        </w:rPr>
        <w:t>1*</w:t>
      </w:r>
      <w:r>
        <w:rPr>
          <w:rStyle w:val="Aucun"/>
        </w:rPr>
        <w:t xml:space="preserve">, Lisa </w:t>
      </w:r>
      <w:r>
        <w:t>Feuillerat</w:t>
      </w:r>
      <w:r>
        <w:rPr>
          <w:rStyle w:val="Aucun"/>
          <w:b w:val="0"/>
          <w:bCs w:val="0"/>
          <w:vertAlign w:val="superscript"/>
        </w:rPr>
        <w:t>1</w:t>
      </w:r>
      <w:r>
        <w:t>, Thomas Cabaret</w:t>
      </w:r>
      <w:r>
        <w:rPr>
          <w:rStyle w:val="Aucun"/>
          <w:b w:val="0"/>
          <w:bCs w:val="0"/>
          <w:vertAlign w:val="superscript"/>
        </w:rPr>
        <w:t>1</w:t>
      </w:r>
      <w:r>
        <w:rPr>
          <w:rStyle w:val="Aucun"/>
        </w:rPr>
        <w:t>, Bertrand Charrier</w:t>
      </w:r>
      <w:r>
        <w:rPr>
          <w:rStyle w:val="Aucun"/>
          <w:b w:val="0"/>
          <w:bCs w:val="0"/>
          <w:vertAlign w:val="superscript"/>
        </w:rPr>
        <w:t>1</w:t>
      </w:r>
    </w:p>
    <w:p w:rsidR="009D51F8" w:rsidRDefault="009D51F8"/>
    <w:p w:rsidR="009D51F8" w:rsidRDefault="00E10D95">
      <w:pPr>
        <w:pStyle w:val="Affiliation"/>
        <w:spacing w:before="0"/>
      </w:pPr>
      <w:r>
        <w:rPr>
          <w:rStyle w:val="Aucun"/>
          <w:vertAlign w:val="superscript"/>
        </w:rPr>
        <w:t>1</w:t>
      </w:r>
      <w:r>
        <w:rPr>
          <w:rStyle w:val="Aucun"/>
        </w:rPr>
        <w:t xml:space="preserve"> </w:t>
      </w:r>
      <w:r>
        <w:t xml:space="preserve">CNRS / </w:t>
      </w:r>
      <w:proofErr w:type="spellStart"/>
      <w:r>
        <w:t>Université</w:t>
      </w:r>
      <w:proofErr w:type="spellEnd"/>
      <w:r>
        <w:t xml:space="preserve"> de Pau &amp; des Pays de </w:t>
      </w:r>
      <w:proofErr w:type="spellStart"/>
      <w:r>
        <w:t>l’Adour</w:t>
      </w:r>
      <w:proofErr w:type="spellEnd"/>
      <w:r>
        <w:t xml:space="preserve">, </w:t>
      </w:r>
      <w:proofErr w:type="spellStart"/>
      <w:r>
        <w:t>Institut</w:t>
      </w:r>
      <w:proofErr w:type="spellEnd"/>
      <w:r>
        <w:t xml:space="preserve"> des Sciences </w:t>
      </w:r>
      <w:proofErr w:type="spellStart"/>
      <w:r>
        <w:t>Analytiques</w:t>
      </w:r>
      <w:proofErr w:type="spellEnd"/>
      <w:r>
        <w:t xml:space="preserve"> et de </w:t>
      </w:r>
      <w:proofErr w:type="spellStart"/>
      <w:r>
        <w:t>Physico-Chimie</w:t>
      </w:r>
      <w:proofErr w:type="spellEnd"/>
      <w:r>
        <w:t xml:space="preserve"> pour </w:t>
      </w:r>
      <w:proofErr w:type="spellStart"/>
      <w:r>
        <w:t>l’Environnement</w:t>
      </w:r>
      <w:proofErr w:type="spellEnd"/>
      <w:r>
        <w:t xml:space="preserve"> et les </w:t>
      </w:r>
      <w:proofErr w:type="spellStart"/>
      <w:r>
        <w:t>Matériaux</w:t>
      </w:r>
      <w:proofErr w:type="spellEnd"/>
      <w:r>
        <w:t xml:space="preserve"> - </w:t>
      </w:r>
      <w:proofErr w:type="spellStart"/>
      <w:r>
        <w:t>Xylomat</w:t>
      </w:r>
      <w:proofErr w:type="spellEnd"/>
      <w:r>
        <w:t>, UMR5254</w:t>
      </w:r>
      <w:r w:rsidR="00871967">
        <w:t>, 40004, Mont-de-Marsan, France</w:t>
      </w:r>
    </w:p>
    <w:p w:rsidR="009D51F8" w:rsidRDefault="00E10D95">
      <w:pPr>
        <w:pStyle w:val="Affiliation"/>
        <w:spacing w:before="0"/>
      </w:pPr>
      <w:r>
        <w:rPr>
          <w:rStyle w:val="Aucun"/>
        </w:rPr>
        <w:t xml:space="preserve">* </w:t>
      </w:r>
      <w:hyperlink r:id="rId8" w:history="1">
        <w:r>
          <w:rPr>
            <w:rStyle w:val="Lienhypertexte"/>
          </w:rPr>
          <w:t>morandise.rubini@univ-pau.fr</w:t>
        </w:r>
      </w:hyperlink>
    </w:p>
    <w:p w:rsidR="009D51F8" w:rsidRDefault="009D51F8"/>
    <w:p w:rsidR="00555B18" w:rsidRDefault="00555B18" w:rsidP="00FB2966">
      <w:pPr>
        <w:jc w:val="both"/>
        <w:rPr>
          <w:lang w:val="it-IT"/>
        </w:rPr>
      </w:pPr>
      <w:r>
        <w:rPr>
          <w:lang w:val="it-IT"/>
        </w:rPr>
        <w:t>Il pino marittimo (P</w:t>
      </w:r>
      <w:r w:rsidRPr="0025788B">
        <w:rPr>
          <w:i/>
          <w:lang w:val="it-IT"/>
        </w:rPr>
        <w:t>inus</w:t>
      </w:r>
      <w:r w:rsidR="008633F1">
        <w:rPr>
          <w:i/>
          <w:lang w:val="it-IT"/>
        </w:rPr>
        <w:t xml:space="preserve"> </w:t>
      </w:r>
      <w:r w:rsidRPr="0025788B">
        <w:rPr>
          <w:i/>
          <w:lang w:val="it-IT"/>
        </w:rPr>
        <w:t>pinaster)</w:t>
      </w:r>
      <w:r w:rsidR="008633F1">
        <w:rPr>
          <w:i/>
          <w:lang w:val="it-IT"/>
        </w:rPr>
        <w:t xml:space="preserve"> </w:t>
      </w:r>
      <w:r>
        <w:rPr>
          <w:lang w:val="it-IT"/>
        </w:rPr>
        <w:t>è presente in una vasta area di foreste artificiali nel sud-est della F</w:t>
      </w:r>
      <w:r w:rsidRPr="0025788B">
        <w:rPr>
          <w:lang w:val="it-IT"/>
        </w:rPr>
        <w:t xml:space="preserve">rancia </w:t>
      </w:r>
      <w:r>
        <w:rPr>
          <w:lang w:val="it-IT"/>
        </w:rPr>
        <w:t xml:space="preserve">con circa 1,3 milioni di ettari costituiti da un’unica specie </w:t>
      </w:r>
      <w:r w:rsidRPr="00B708AD">
        <w:fldChar w:fldCharType="begin" w:fldLock="1"/>
      </w:r>
      <w:r w:rsidRPr="0025788B">
        <w:rPr>
          <w:lang w:val="it-IT"/>
        </w:rPr>
        <w:instrText>ADDIN CSL_CITATION {"citationItems":[{"id":"ITEM-1","itemData":{"DOI":"10.1016/j.ecolecon.2017.07.009","ISSN":"09218009","abstract":"Continuous cover practices are likely to better respond to the increasing demand for social, aesthetic and environmental values provided by forest ecosystems than even-aged forest plantations. Also, uneven-aged forestry may be especially attractive for non-industrial private forest owners, as it provides more regular revenues and, by taking advantage of natural regeneration, reduce installation costs. Knowledge on alternative regimes to even-aged forestry is therefore in high demand. We first add to the literature by proposing a new maritime pine forest growth model that can be readily used in optimization studies. Second, we are the first to analyze optimal uneven aged forest management for this species. Highlighting the contribution of this study, a comparison of our results with currently suggested silvicultural management scenarios is provided. We show that the economic profitability of this species significantly increases under optimal forest management and may thus present a viable alternative to rotation forests. In particular, we show that optimal forest management may entail harvesting cycles.","author":[{"dropping-particle":"","family":"Rosa","given":"Renato","non-dropping-particle":"","parse-names":false,"suffix":""},{"dropping-particle":"","family":"Soares","given":"Paula","non-dropping-particle":"","parse-names":false,"suffix":""},{"dropping-particle":"","family":"Tomé","given":"Margarida","non-dropping-particle":"","parse-names":false,"suffix":""}],"container-title":"Ecological Economics","id":"ITEM-1","issued":{"date-parts":[["2018","1","1"]]},"page":"210-217","publisher":"Elsevier B.V.","title":"Evaluating the Economic Potential of Uneven-aged Maritime Pine Forests","type":"article-journal","volume":"143"},"uris":["http://www.mendeley.com/documents/?uuid=05ce69be-61ed-3228-bb69-49391acdacb2"]}],"mendeley":{"formattedCitation":"(Rosa, Soares and Tomé, 2018)","plainTextFormattedCitation":"(Rosa, Soares and Tomé, 2018)","previouslyFormattedCitation":"(Rosa, Soares and Tomé, 2018)"},"properties":{"noteIndex":0},"schema":"https://github.com/citation-style-language/schema/raw/master/csl-citation.json"}</w:instrText>
      </w:r>
      <w:r w:rsidRPr="00B708AD">
        <w:fldChar w:fldCharType="separate"/>
      </w:r>
      <w:r w:rsidRPr="0025788B">
        <w:rPr>
          <w:lang w:val="it-IT"/>
        </w:rPr>
        <w:t>(Rosa, Soares and Tomé, 2018)</w:t>
      </w:r>
      <w:r w:rsidRPr="00B708AD">
        <w:fldChar w:fldCharType="end"/>
      </w:r>
      <w:r w:rsidRPr="0025788B">
        <w:rPr>
          <w:lang w:val="it-IT"/>
        </w:rPr>
        <w:t xml:space="preserve">. </w:t>
      </w:r>
      <w:r>
        <w:rPr>
          <w:lang w:val="it-IT"/>
        </w:rPr>
        <w:t xml:space="preserve">La </w:t>
      </w:r>
      <w:r w:rsidRPr="0025788B">
        <w:rPr>
          <w:lang w:val="it-IT"/>
        </w:rPr>
        <w:t xml:space="preserve">sua resina </w:t>
      </w:r>
      <w:r>
        <w:rPr>
          <w:lang w:val="it-IT"/>
        </w:rPr>
        <w:t xml:space="preserve">è stata estratta in forma intensiva per molti decenni, </w:t>
      </w:r>
      <w:r w:rsidRPr="0025788B">
        <w:rPr>
          <w:lang w:val="it-IT"/>
        </w:rPr>
        <w:t>fino al 1970.</w:t>
      </w:r>
      <w:r w:rsidR="00F1261B">
        <w:rPr>
          <w:lang w:val="it-IT"/>
        </w:rPr>
        <w:t xml:space="preserve"> </w:t>
      </w:r>
      <w:r>
        <w:rPr>
          <w:lang w:val="it-IT"/>
        </w:rPr>
        <w:t>In seguito</w:t>
      </w:r>
      <w:r w:rsidRPr="0025788B">
        <w:rPr>
          <w:lang w:val="it-IT"/>
        </w:rPr>
        <w:t xml:space="preserve">, </w:t>
      </w:r>
      <w:r>
        <w:rPr>
          <w:lang w:val="it-IT"/>
        </w:rPr>
        <w:t>tale pratica è via via cessata a causa della bassa redditività della produzione di resina naturale a livello internazionale</w:t>
      </w:r>
      <w:r w:rsidRPr="0025788B">
        <w:rPr>
          <w:lang w:val="it-IT"/>
        </w:rPr>
        <w:t>.</w:t>
      </w:r>
    </w:p>
    <w:p w:rsidR="008633F1" w:rsidRDefault="00555B18" w:rsidP="00FB2966">
      <w:pPr>
        <w:jc w:val="both"/>
        <w:rPr>
          <w:lang w:val="it-IT"/>
        </w:rPr>
      </w:pPr>
      <w:r w:rsidRPr="0025788B">
        <w:rPr>
          <w:lang w:val="it-IT"/>
        </w:rPr>
        <w:t xml:space="preserve">Il nostro progetto </w:t>
      </w:r>
      <w:r>
        <w:rPr>
          <w:lang w:val="it-IT"/>
        </w:rPr>
        <w:t xml:space="preserve">ha l’obiettivo </w:t>
      </w:r>
      <w:r w:rsidRPr="0025788B">
        <w:rPr>
          <w:lang w:val="it-IT"/>
        </w:rPr>
        <w:t>di sviluppare la raccolta</w:t>
      </w:r>
      <w:r w:rsidR="008633F1">
        <w:rPr>
          <w:lang w:val="it-IT"/>
        </w:rPr>
        <w:t xml:space="preserve"> della resina in queste foreste </w:t>
      </w:r>
      <w:r w:rsidRPr="0025788B">
        <w:rPr>
          <w:lang w:val="it-IT"/>
        </w:rPr>
        <w:t>forne</w:t>
      </w:r>
      <w:r>
        <w:rPr>
          <w:lang w:val="it-IT"/>
        </w:rPr>
        <w:t>ndo un</w:t>
      </w:r>
      <w:r w:rsidRPr="0025788B">
        <w:rPr>
          <w:lang w:val="it-IT"/>
        </w:rPr>
        <w:t xml:space="preserve"> metodo</w:t>
      </w:r>
      <w:r>
        <w:rPr>
          <w:lang w:val="it-IT"/>
        </w:rPr>
        <w:t>di analisipratico, di veloce applicazione e non-di</w:t>
      </w:r>
      <w:r w:rsidRPr="0025788B">
        <w:rPr>
          <w:lang w:val="it-IT"/>
        </w:rPr>
        <w:t xml:space="preserve">struttivo </w:t>
      </w:r>
      <w:r w:rsidR="008633F1">
        <w:rPr>
          <w:lang w:val="it-IT"/>
        </w:rPr>
        <w:t xml:space="preserve">per </w:t>
      </w:r>
      <w:r>
        <w:rPr>
          <w:lang w:val="it-IT"/>
        </w:rPr>
        <w:t>determinarela qualità della resina</w:t>
      </w:r>
      <w:r w:rsidRPr="0025788B">
        <w:rPr>
          <w:lang w:val="it-IT"/>
        </w:rPr>
        <w:t>direttamente</w:t>
      </w:r>
      <w:r w:rsidR="008633F1">
        <w:rPr>
          <w:lang w:val="it-IT"/>
        </w:rPr>
        <w:t xml:space="preserve"> </w:t>
      </w:r>
      <w:r>
        <w:rPr>
          <w:lang w:val="it-IT"/>
        </w:rPr>
        <w:t xml:space="preserve">in foresta </w:t>
      </w:r>
      <w:r w:rsidRPr="0025788B">
        <w:rPr>
          <w:lang w:val="it-IT"/>
        </w:rPr>
        <w:t xml:space="preserve">sugli alberi </w:t>
      </w:r>
      <w:r w:rsidR="008633F1">
        <w:rPr>
          <w:lang w:val="it-IT"/>
        </w:rPr>
        <w:t xml:space="preserve">interessati </w:t>
      </w:r>
      <w:r>
        <w:rPr>
          <w:lang w:val="it-IT"/>
        </w:rPr>
        <w:t>dall’estrazione. D</w:t>
      </w:r>
      <w:r w:rsidRPr="0025788B">
        <w:rPr>
          <w:lang w:val="it-IT"/>
        </w:rPr>
        <w:t xml:space="preserve">opo la raccolta la resina </w:t>
      </w:r>
      <w:r>
        <w:rPr>
          <w:lang w:val="it-IT"/>
        </w:rPr>
        <w:t xml:space="preserve">viene </w:t>
      </w:r>
      <w:r w:rsidRPr="0025788B">
        <w:rPr>
          <w:lang w:val="it-IT"/>
        </w:rPr>
        <w:t>distilla</w:t>
      </w:r>
      <w:r>
        <w:rPr>
          <w:lang w:val="it-IT"/>
        </w:rPr>
        <w:t>ta</w:t>
      </w:r>
      <w:r w:rsidRPr="0025788B">
        <w:rPr>
          <w:lang w:val="it-IT"/>
        </w:rPr>
        <w:t xml:space="preserve"> in laboratorio in due </w:t>
      </w:r>
      <w:r>
        <w:rPr>
          <w:lang w:val="it-IT"/>
        </w:rPr>
        <w:t>frazioni</w:t>
      </w:r>
      <w:r w:rsidR="008633F1">
        <w:rPr>
          <w:lang w:val="it-IT"/>
        </w:rPr>
        <w:t xml:space="preserve">: </w:t>
      </w:r>
      <w:r>
        <w:rPr>
          <w:lang w:val="it-IT"/>
        </w:rPr>
        <w:t>trementina, composto a base</w:t>
      </w:r>
      <w:r w:rsidRPr="0025788B">
        <w:rPr>
          <w:lang w:val="it-IT"/>
        </w:rPr>
        <w:t xml:space="preserve"> di mono</w:t>
      </w:r>
      <w:r>
        <w:rPr>
          <w:lang w:val="it-IT"/>
        </w:rPr>
        <w:t xml:space="preserve">-terpeni e </w:t>
      </w:r>
      <w:r w:rsidRPr="0025788B">
        <w:rPr>
          <w:lang w:val="it-IT"/>
        </w:rPr>
        <w:t>acidi resinosi</w:t>
      </w:r>
      <w:r>
        <w:rPr>
          <w:lang w:val="it-IT"/>
        </w:rPr>
        <w:t xml:space="preserve"> composti da</w:t>
      </w:r>
      <w:r w:rsidRPr="0025788B">
        <w:rPr>
          <w:lang w:val="it-IT"/>
        </w:rPr>
        <w:t xml:space="preserve"> di</w:t>
      </w:r>
      <w:r>
        <w:rPr>
          <w:lang w:val="it-IT"/>
        </w:rPr>
        <w:t>-</w:t>
      </w:r>
      <w:r w:rsidRPr="0025788B">
        <w:rPr>
          <w:lang w:val="it-IT"/>
        </w:rPr>
        <w:t>terpen</w:t>
      </w:r>
      <w:r>
        <w:rPr>
          <w:lang w:val="it-IT"/>
        </w:rPr>
        <w:t>i</w:t>
      </w:r>
      <w:r w:rsidRPr="0025788B">
        <w:rPr>
          <w:lang w:val="it-IT"/>
        </w:rPr>
        <w:t>.</w:t>
      </w:r>
    </w:p>
    <w:p w:rsidR="00555B18" w:rsidRPr="0025788B" w:rsidRDefault="00555B18" w:rsidP="00FB2966">
      <w:pPr>
        <w:jc w:val="both"/>
        <w:rPr>
          <w:lang w:val="it-IT"/>
        </w:rPr>
      </w:pPr>
      <w:r w:rsidRPr="0025788B">
        <w:rPr>
          <w:lang w:val="it-IT"/>
        </w:rPr>
        <w:t>L</w:t>
      </w:r>
      <w:r>
        <w:rPr>
          <w:lang w:val="it-IT"/>
        </w:rPr>
        <w:t xml:space="preserve">a sperimentazione si è focalizzata su </w:t>
      </w:r>
      <w:r w:rsidRPr="0025788B">
        <w:rPr>
          <w:lang w:val="it-IT"/>
        </w:rPr>
        <w:t xml:space="preserve">uno spettrometro </w:t>
      </w:r>
      <w:r w:rsidR="008633F1">
        <w:rPr>
          <w:lang w:val="it-IT"/>
        </w:rPr>
        <w:t xml:space="preserve">portatile </w:t>
      </w:r>
      <w:r w:rsidRPr="0025788B">
        <w:rPr>
          <w:lang w:val="it-IT"/>
        </w:rPr>
        <w:t>miniaturizzato</w:t>
      </w:r>
      <w:r w:rsidR="008633F1" w:rsidRPr="008633F1">
        <w:rPr>
          <w:i/>
          <w:lang w:val="it-IT"/>
        </w:rPr>
        <w:t xml:space="preserve"> </w:t>
      </w:r>
      <w:r w:rsidRPr="008633F1">
        <w:rPr>
          <w:i/>
          <w:lang w:val="it-IT"/>
        </w:rPr>
        <w:t>(molecular</w:t>
      </w:r>
      <w:r w:rsidR="008633F1" w:rsidRPr="008633F1">
        <w:rPr>
          <w:i/>
          <w:lang w:val="it-IT"/>
        </w:rPr>
        <w:t xml:space="preserve"> </w:t>
      </w:r>
      <w:r w:rsidRPr="008633F1">
        <w:rPr>
          <w:i/>
          <w:lang w:val="it-IT"/>
        </w:rPr>
        <w:t>sensor</w:t>
      </w:r>
      <w:r w:rsidR="008633F1" w:rsidRPr="008633F1">
        <w:rPr>
          <w:i/>
          <w:lang w:val="it-IT"/>
        </w:rPr>
        <w:t xml:space="preserve"> </w:t>
      </w:r>
      <w:r w:rsidRPr="008633F1">
        <w:rPr>
          <w:i/>
          <w:lang w:val="it-IT"/>
        </w:rPr>
        <w:t>SCiO ™)</w:t>
      </w:r>
      <w:r w:rsidR="008633F1" w:rsidRPr="008633F1">
        <w:rPr>
          <w:i/>
          <w:lang w:val="it-IT"/>
        </w:rPr>
        <w:t xml:space="preserve"> </w:t>
      </w:r>
      <w:r>
        <w:rPr>
          <w:lang w:val="it-IT"/>
        </w:rPr>
        <w:t>sviluppato da</w:t>
      </w:r>
      <w:r w:rsidR="008633F1">
        <w:rPr>
          <w:lang w:val="it-IT"/>
        </w:rPr>
        <w:t xml:space="preserve"> </w:t>
      </w:r>
      <w:r w:rsidRPr="0025788B">
        <w:rPr>
          <w:i/>
          <w:lang w:val="it-IT"/>
        </w:rPr>
        <w:t>Consumer Physics.</w:t>
      </w:r>
      <w:r w:rsidRPr="0025788B">
        <w:rPr>
          <w:lang w:val="it-IT"/>
        </w:rPr>
        <w:t xml:space="preserve"> Questo </w:t>
      </w:r>
      <w:r>
        <w:rPr>
          <w:lang w:val="it-IT"/>
        </w:rPr>
        <w:t xml:space="preserve">strumento </w:t>
      </w:r>
      <w:r w:rsidRPr="0025788B">
        <w:rPr>
          <w:lang w:val="it-IT"/>
        </w:rPr>
        <w:t>d</w:t>
      </w:r>
      <w:r>
        <w:rPr>
          <w:lang w:val="it-IT"/>
        </w:rPr>
        <w:t>al peso leggero (35</w:t>
      </w:r>
      <w:r w:rsidR="008633F1">
        <w:rPr>
          <w:lang w:val="it-IT"/>
        </w:rPr>
        <w:t xml:space="preserve"> </w:t>
      </w:r>
      <w:r>
        <w:rPr>
          <w:lang w:val="it-IT"/>
        </w:rPr>
        <w:t>gramm</w:t>
      </w:r>
      <w:bookmarkStart w:id="0" w:name="_GoBack"/>
      <w:bookmarkEnd w:id="0"/>
      <w:r>
        <w:rPr>
          <w:lang w:val="it-IT"/>
        </w:rPr>
        <w:t>i</w:t>
      </w:r>
      <w:r w:rsidRPr="0025788B">
        <w:rPr>
          <w:lang w:val="it-IT"/>
        </w:rPr>
        <w:t>)</w:t>
      </w:r>
      <w:r w:rsidR="008633F1">
        <w:rPr>
          <w:lang w:val="it-IT"/>
        </w:rPr>
        <w:t xml:space="preserve"> </w:t>
      </w:r>
      <w:r>
        <w:rPr>
          <w:lang w:val="it-IT"/>
        </w:rPr>
        <w:t>copre lo spettro di lungh</w:t>
      </w:r>
      <w:r w:rsidRPr="0025788B">
        <w:rPr>
          <w:lang w:val="it-IT"/>
        </w:rPr>
        <w:t>ezze d’onda</w:t>
      </w:r>
      <w:r w:rsidR="008633F1">
        <w:rPr>
          <w:lang w:val="it-IT"/>
        </w:rPr>
        <w:t xml:space="preserve"> </w:t>
      </w:r>
      <w:r>
        <w:rPr>
          <w:lang w:val="it-IT"/>
        </w:rPr>
        <w:t>da</w:t>
      </w:r>
      <w:r w:rsidRPr="0025788B">
        <w:rPr>
          <w:lang w:val="it-IT"/>
        </w:rPr>
        <w:t xml:space="preserve"> 780 </w:t>
      </w:r>
      <w:r>
        <w:rPr>
          <w:lang w:val="it-IT"/>
        </w:rPr>
        <w:t xml:space="preserve">a </w:t>
      </w:r>
      <w:r w:rsidRPr="0025788B">
        <w:rPr>
          <w:lang w:val="it-IT"/>
        </w:rPr>
        <w:t xml:space="preserve">1110 nm. </w:t>
      </w:r>
      <w:r>
        <w:rPr>
          <w:lang w:val="it-IT"/>
        </w:rPr>
        <w:t xml:space="preserve">Esso </w:t>
      </w:r>
      <w:r w:rsidR="008633F1">
        <w:rPr>
          <w:lang w:val="it-IT"/>
        </w:rPr>
        <w:t xml:space="preserve">permette di osservare </w:t>
      </w:r>
      <w:r w:rsidRPr="0025788B">
        <w:rPr>
          <w:lang w:val="it-IT"/>
        </w:rPr>
        <w:t>le transizioni e</w:t>
      </w:r>
      <w:r w:rsidR="008633F1">
        <w:rPr>
          <w:lang w:val="it-IT"/>
        </w:rPr>
        <w:t xml:space="preserve">lettroniche e le combinazioni </w:t>
      </w:r>
      <w:r>
        <w:rPr>
          <w:lang w:val="it-IT"/>
        </w:rPr>
        <w:t>spettrali delle moleco</w:t>
      </w:r>
      <w:r w:rsidRPr="0025788B">
        <w:rPr>
          <w:lang w:val="it-IT"/>
        </w:rPr>
        <w:t>le presenti nell</w:t>
      </w:r>
      <w:r>
        <w:rPr>
          <w:lang w:val="it-IT"/>
        </w:rPr>
        <w:t>a resina. Le anal</w:t>
      </w:r>
      <w:r w:rsidR="008633F1">
        <w:rPr>
          <w:lang w:val="it-IT"/>
        </w:rPr>
        <w:t xml:space="preserve">isi comprendono le proporzioni </w:t>
      </w:r>
      <w:r w:rsidRPr="0025788B">
        <w:rPr>
          <w:lang w:val="it-IT"/>
        </w:rPr>
        <w:t xml:space="preserve">tasso di </w:t>
      </w:r>
      <w:r>
        <w:rPr>
          <w:lang w:val="it-IT"/>
        </w:rPr>
        <w:t>trementina)</w:t>
      </w:r>
      <w:r w:rsidRPr="0025788B">
        <w:rPr>
          <w:lang w:val="it-IT"/>
        </w:rPr>
        <w:t xml:space="preserve"> e le loro composizioni ((</w:t>
      </w:r>
      <w:r w:rsidRPr="00B708AD">
        <w:t>α</w:t>
      </w:r>
      <w:r w:rsidRPr="0025788B">
        <w:rPr>
          <w:lang w:val="it-IT"/>
        </w:rPr>
        <w:t xml:space="preserve">-pinene, </w:t>
      </w:r>
      <w:r w:rsidRPr="00B708AD">
        <w:t>β</w:t>
      </w:r>
      <w:r w:rsidRPr="0025788B">
        <w:rPr>
          <w:lang w:val="it-IT"/>
        </w:rPr>
        <w:t xml:space="preserve">-pinene, </w:t>
      </w:r>
      <w:r w:rsidRPr="00B708AD">
        <w:t>δ</w:t>
      </w:r>
      <w:r w:rsidRPr="0025788B">
        <w:rPr>
          <w:lang w:val="it-IT"/>
        </w:rPr>
        <w:t xml:space="preserve">-3-carene, ɣ-terpinene, </w:t>
      </w:r>
      <w:r>
        <w:rPr>
          <w:lang w:val="it-IT"/>
        </w:rPr>
        <w:t xml:space="preserve">acido </w:t>
      </w:r>
      <w:r w:rsidRPr="0025788B">
        <w:rPr>
          <w:lang w:val="it-IT"/>
        </w:rPr>
        <w:t>de</w:t>
      </w:r>
      <w:r>
        <w:rPr>
          <w:lang w:val="it-IT"/>
        </w:rPr>
        <w:t>idroacetico</w:t>
      </w:r>
      <w:r w:rsidRPr="0025788B">
        <w:rPr>
          <w:lang w:val="it-IT"/>
        </w:rPr>
        <w:t>, levopimaric</w:t>
      </w:r>
      <w:r>
        <w:rPr>
          <w:lang w:val="it-IT"/>
        </w:rPr>
        <w:t>o</w:t>
      </w:r>
      <w:r w:rsidRPr="0025788B">
        <w:rPr>
          <w:lang w:val="it-IT"/>
        </w:rPr>
        <w:t>, abietic</w:t>
      </w:r>
      <w:r>
        <w:rPr>
          <w:lang w:val="it-IT"/>
        </w:rPr>
        <w:t xml:space="preserve">o e </w:t>
      </w:r>
      <w:r w:rsidRPr="0025788B">
        <w:rPr>
          <w:lang w:val="it-IT"/>
        </w:rPr>
        <w:t>neoabietic</w:t>
      </w:r>
      <w:r>
        <w:rPr>
          <w:lang w:val="it-IT"/>
        </w:rPr>
        <w:t>o</w:t>
      </w:r>
      <w:r w:rsidRPr="0025788B">
        <w:rPr>
          <w:lang w:val="it-IT"/>
        </w:rPr>
        <w:t>).</w:t>
      </w:r>
    </w:p>
    <w:p w:rsidR="00555B18" w:rsidRPr="00654985" w:rsidRDefault="00555B18" w:rsidP="00FB2966">
      <w:pPr>
        <w:spacing w:line="240" w:lineRule="auto"/>
        <w:jc w:val="both"/>
      </w:pPr>
      <w:r>
        <w:rPr>
          <w:lang w:val="it-IT"/>
        </w:rPr>
        <w:t>Quest</w:t>
      </w:r>
      <w:r w:rsidRPr="0025788B">
        <w:rPr>
          <w:lang w:val="it-IT"/>
        </w:rPr>
        <w:t>i</w:t>
      </w:r>
      <w:r w:rsidR="008633F1">
        <w:rPr>
          <w:lang w:val="it-IT"/>
        </w:rPr>
        <w:t xml:space="preserve"> </w:t>
      </w:r>
      <w:r w:rsidRPr="0025788B">
        <w:rPr>
          <w:lang w:val="it-IT"/>
        </w:rPr>
        <w:t>parametri sono</w:t>
      </w:r>
      <w:r w:rsidR="008633F1">
        <w:rPr>
          <w:lang w:val="it-IT"/>
        </w:rPr>
        <w:t xml:space="preserve"> </w:t>
      </w:r>
      <w:r>
        <w:rPr>
          <w:lang w:val="it-IT"/>
        </w:rPr>
        <w:t xml:space="preserve">stati </w:t>
      </w:r>
      <w:r w:rsidRPr="0025788B">
        <w:rPr>
          <w:lang w:val="it-IT"/>
        </w:rPr>
        <w:t>correlati</w:t>
      </w:r>
      <w:r w:rsidR="008633F1">
        <w:rPr>
          <w:lang w:val="it-IT"/>
        </w:rPr>
        <w:t xml:space="preserve"> </w:t>
      </w:r>
      <w:r w:rsidRPr="0025788B">
        <w:rPr>
          <w:lang w:val="it-IT"/>
        </w:rPr>
        <w:t>co</w:t>
      </w:r>
      <w:r>
        <w:rPr>
          <w:lang w:val="it-IT"/>
        </w:rPr>
        <w:t xml:space="preserve">n lo </w:t>
      </w:r>
      <w:r w:rsidRPr="0025788B">
        <w:rPr>
          <w:lang w:val="it-IT"/>
        </w:rPr>
        <w:t>spettro per permettere di costruire</w:t>
      </w:r>
      <w:r w:rsidR="008633F1">
        <w:rPr>
          <w:lang w:val="it-IT"/>
        </w:rPr>
        <w:t xml:space="preserve"> </w:t>
      </w:r>
      <w:r w:rsidRPr="0025788B">
        <w:rPr>
          <w:lang w:val="it-IT"/>
        </w:rPr>
        <w:t>modelli</w:t>
      </w:r>
      <w:r w:rsidR="008633F1">
        <w:rPr>
          <w:lang w:val="it-IT"/>
        </w:rPr>
        <w:t xml:space="preserve"> </w:t>
      </w:r>
      <w:r w:rsidRPr="0025788B">
        <w:rPr>
          <w:lang w:val="it-IT"/>
        </w:rPr>
        <w:t>predi</w:t>
      </w:r>
      <w:r>
        <w:rPr>
          <w:lang w:val="it-IT"/>
        </w:rPr>
        <w:t>ttivi della composizione</w:t>
      </w:r>
      <w:r w:rsidR="008633F1">
        <w:rPr>
          <w:lang w:val="it-IT"/>
        </w:rPr>
        <w:t xml:space="preserve"> </w:t>
      </w:r>
      <w:r w:rsidRPr="0025788B">
        <w:rPr>
          <w:lang w:val="it-IT"/>
        </w:rPr>
        <w:t>chimic</w:t>
      </w:r>
      <w:r>
        <w:rPr>
          <w:lang w:val="it-IT"/>
        </w:rPr>
        <w:t xml:space="preserve">a della resina utilizzando </w:t>
      </w:r>
      <w:r w:rsidR="00FB2966">
        <w:rPr>
          <w:lang w:val="it-IT"/>
        </w:rPr>
        <w:t>i metodi di regressione “</w:t>
      </w:r>
      <w:r w:rsidRPr="0025788B">
        <w:rPr>
          <w:lang w:val="it-IT"/>
        </w:rPr>
        <w:t>Partial</w:t>
      </w:r>
      <w:r w:rsidR="00F1261B">
        <w:rPr>
          <w:lang w:val="it-IT"/>
        </w:rPr>
        <w:t xml:space="preserve"> </w:t>
      </w:r>
      <w:r w:rsidRPr="0025788B">
        <w:rPr>
          <w:lang w:val="it-IT"/>
        </w:rPr>
        <w:t>Least</w:t>
      </w:r>
      <w:r w:rsidR="00F1261B">
        <w:rPr>
          <w:lang w:val="it-IT"/>
        </w:rPr>
        <w:t xml:space="preserve"> </w:t>
      </w:r>
      <w:r w:rsidRPr="0025788B">
        <w:rPr>
          <w:lang w:val="it-IT"/>
        </w:rPr>
        <w:t>Squares</w:t>
      </w:r>
      <w:r w:rsidR="00FB2966">
        <w:rPr>
          <w:lang w:val="it-IT"/>
        </w:rPr>
        <w:t xml:space="preserve"> </w:t>
      </w:r>
      <w:r w:rsidRPr="00B708AD">
        <w:fldChar w:fldCharType="begin" w:fldLock="1"/>
      </w:r>
      <w:r w:rsidRPr="0025788B">
        <w:rPr>
          <w:lang w:val="it-IT"/>
        </w:rPr>
        <w:instrText>ADDIN CSL_CITATION {"citationItems":[{"id":"ITEM-1","itemData":{"DOI":"10.1016/S0169-7439(01)00155-1","ISSN":"01697439","abstract":"PLS-regression (PLSR) is the PLS approach in its simplest, and in chemistry and technology, most used form (two-block predictive PLS). PLSR is a method for relating two data matrices, X and Y, by a linear multivariate model, but goes beyond traditional regression in that it models also the structure of X and Y. PLSR derives its usefulness from its ability to analyze data with many, noisy, collinear, and even incomplete variables in both X and Y. PLSR has the desirable property that the precision of the model parameters improves with the increasing number of relevant variables and observations. This article reviews PLSR as it has developed to become a standard tool in chemometrics and used in chemistry and engineering. The underlying model and its assumptions are discussed, and commonly used diagnostics are reviewed together with the interpretation of resulting parameters. Two examples are used as illustrations: First, a Quantitative Structure-Activity Relationship (QSAR)/Quantitative Structure-Property Relationship (QSPR) data set of peptides is used to outline how to develop, interpret and refine a PLSR model. Second, a data set from the manufacturing of recycled paper is analyzed to illustrate time series modelling of process data by means of PLSR and time-lagged X-variables. © 2001 Elsevier Science B.V. All rights reserved.","author":[{"dropping-particle":"","family":"Wold","given":"Svante","non-dropping-particle":"","parse-names":false,"suffix":""},{"dropping-particle":"","family":"Sjöström","given":"Michael","non-dropping-particle":"","parse-names":false,"suffix":""},{"dropping-particle":"","family":"Eriksson","given":"Lennart","non-dropping-particle":"","parse-names":false,"suffix":""}],"container-title":"Chemometrics and Intelligent Laboratory Systems","id":"ITEM-1","issue":"2","issued":{"date-parts":[["2001","10","28"]]},"page":"109-130","title":"PLS-regression: A basic tool of chemometrics","type":"paper-conference","volume":"58"},"uris":["http://www.mendeley.com/documents/?uuid=c1706835-3c43-3402-826a-4b81cbaf36c8"]}],"mendeley":{"formattedCitation":"(Wold, Sjöström and Eriksson, 2001)","plainTextFormattedCitation":"(Wold, Sjöström and Eriksson, 2001)","previouslyFormattedCitation":"(Wold, Sjöström and Eriksson, 2001)"},"properties":{"noteIndex":0},"schema":"https://github.com/citation-style-language/schema/raw/master/csl-citation.json"}</w:instrText>
      </w:r>
      <w:r w:rsidRPr="00B708AD">
        <w:fldChar w:fldCharType="separate"/>
      </w:r>
      <w:r w:rsidRPr="0025788B">
        <w:rPr>
          <w:lang w:val="it-IT"/>
        </w:rPr>
        <w:t>(Wold, Sjöström and Eriksson, 2001)</w:t>
      </w:r>
      <w:r w:rsidRPr="00B708AD">
        <w:fldChar w:fldCharType="end"/>
      </w:r>
      <w:r w:rsidRPr="0025788B">
        <w:rPr>
          <w:lang w:val="it-IT"/>
        </w:rPr>
        <w:t xml:space="preserve">, Independent Component Analysis </w:t>
      </w:r>
      <w:r w:rsidRPr="00B708AD">
        <w:fldChar w:fldCharType="begin" w:fldLock="1"/>
      </w:r>
      <w:r w:rsidRPr="0025788B">
        <w:rPr>
          <w:lang w:val="it-IT"/>
        </w:rPr>
        <w:instrText xml:space="preserve">ADDIN CSL_CITATION {"citationItems":[{"id":"ITEM-1","itemData":{"DOI":"10.1021/ci050146n","ISSN":"1549-9596","abstract":"This work shows that independent component analysis (ICA) can be </w:instrText>
      </w:r>
      <w:r w:rsidRPr="00A60CCA">
        <w:instrText>used to obtain s</w:instrText>
      </w:r>
      <w:r w:rsidRPr="00654985">
        <w:instrText>tatistically independent and, therefore, chemically interpretable latent variables (LVs) in multivariate regression. Two novel algorithms based on ICA are introduced and compared with two classical methods on simulated data: principal component regression and partial least-squares regression. All methods compared yield accurate predictions, but only those based on ICA yield LVs that are chemically interpretable. Practical limitations of ICA-based regression with respect to the underlying assumptions, sample size, and measurement noise are discussed and illustrated by means of simulations. © 2005 American Chemical Society.","author":[{"dropping-particle":"","family":"Gustafsson","given":"Mats G.","non-dropping-particle":"","parse-names":false,"suffix":""}],"container-title":"Journal of Chemical Information and Modeling","id":"ITEM-1","issue":"5","issued":{"date-parts":[["2005","9","28"]]},"page":"1244-1255","publisher":" American Chemical Society ","title":"Independent Component Analysis Yields Chemically Interpretable Latent Variables in Multivariate Regression","type":"article-journal","volume":"45"},"uris":["http://www.mendeley.com/documents/?uuid=517bf45d-c356-3838-a988-e6d926b155ea"]}],"mendeley":{"formattedCitation":"(Gustafsson, 2005)","plainTextFormattedCitation":"(Gustafsson, 2005)","previouslyFormattedCitation":"(Gustafsson, 2005)"},"properties":{"noteIndex":0},"schema":"https://github.com/citation-style-language/schema/raw/master/csl-citation.json"}</w:instrText>
      </w:r>
      <w:r w:rsidRPr="00B708AD">
        <w:fldChar w:fldCharType="separate"/>
      </w:r>
      <w:r w:rsidRPr="00654985">
        <w:t>(Gustafsson, 2005)</w:t>
      </w:r>
      <w:r w:rsidRPr="00B708AD">
        <w:fldChar w:fldCharType="end"/>
      </w:r>
      <w:r w:rsidRPr="00654985">
        <w:t xml:space="preserve"> and Least Squares-Support Vector Machines </w:t>
      </w:r>
      <w:r w:rsidRPr="00B708AD">
        <w:fldChar w:fldCharType="begin" w:fldLock="1"/>
      </w:r>
      <w:r w:rsidRPr="00654985">
        <w:instrText>ADDIN CSL_CITATION {"citationItems":[{"id":"ITEM-1","itemData":{"DOI":"10.1016/j.chemolab.2004.01.003","ISSN":"01697439","abstract":"Nowadays, near infrared (NIR) technology is being transferred from the laboratory to the industrial world for on-line and portable applications. As a result, new issues are arising, such as the need for increased robustness, or the ability to compensate for non-linearities in the calibration or instrument. Semi-parametric modeling has been suggested as a means for adapting to these complications. In this article, Least-Squared Support Vector Machine (LS-SVM) regression, a semi-parametric modeling technique, is used to predict the acidity of three different grape varieties using NIR spectra. The performance and robustness of LS-SVM regression are compared to Partial Least Square Regression (PLSR) and Multivariate Linear Regression (MLR). LS-SVM regression produces more accurate prediction. However, SNV pretreatment is required to improve the model robustness. © 2004 Elsevier B.V. All rights reserved.","author":[{"dropping-particle":"","family":"Chauchard","given":"F.","non-dropping-particle":"","parse-names":false,"suffix":""},{"dropping-particle":"","family":"Cogdill","given":"R.","non-dropping-particle":"","parse-names":false,"suffix":""},{"dropping-particle":"","family":"Roussel","given":"S.","non-dropping-particle":"","parse-names":false,"suffix":""},{"dropping-particle":"","family":"Roger","given":"J. M.","non-dropping-particle":"","parse-names":false,"suffix":""},{"dropping-particle":"","family":"Bellon-Maurel","given":"V.","non-dropping-particle":"","parse-names":false,"suffix":""}],"container-title":"Chemometrics and Intelligent Laboratory Systems","id":"ITEM-1","issue":"2","issued":{"date-parts":[["2004","5","28"]]},"page":"141-150","title":"Application of LS-SVM to non-linear phenomena in NIR spectroscopy: Development of a robust and portable sensor for acidity prediction in grapes","type":"article-journal","volume":"71"},"uris":["http://www.mendeley.com/documents/?uuid=7aea283f-4a68-3601-9917-4db7ed556870"]}],"mendeley":{"formattedCitation":"(Chauchard &lt;i&gt;et al.&lt;/i&gt;, 2004)","plainTextFormattedCitation":"(Chauchard et al., 2004)","previouslyFormattedCitation":"(Chauchard &lt;i&gt;et al.&lt;/i&gt;, 2004)"},"properties":{"noteIndex":0},"schema":"https://github.com/citation-style-language/schema/raw/master/csl-citation.json"}</w:instrText>
      </w:r>
      <w:r w:rsidRPr="00B708AD">
        <w:fldChar w:fldCharType="separate"/>
      </w:r>
      <w:r w:rsidRPr="00654985">
        <w:t>(Chauchard et al., 2004)</w:t>
      </w:r>
      <w:r w:rsidRPr="00B708AD">
        <w:fldChar w:fldCharType="end"/>
      </w:r>
      <w:r>
        <w:t>”</w:t>
      </w:r>
      <w:r w:rsidRPr="00654985">
        <w:t>.</w:t>
      </w:r>
    </w:p>
    <w:p w:rsidR="00FB2966" w:rsidRDefault="00555B18" w:rsidP="00FB2966">
      <w:pPr>
        <w:spacing w:line="240" w:lineRule="auto"/>
        <w:jc w:val="both"/>
        <w:rPr>
          <w:lang w:val="it-IT"/>
        </w:rPr>
      </w:pPr>
      <w:r>
        <w:rPr>
          <w:lang w:val="it-IT"/>
        </w:rPr>
        <w:t>Le ipotesi predittive sono risultate soddisfacenti per quasi tutti i parametri e, pur con la necessità di aumentare l’accuratezza dei modelli di riferimento utilizzati, confermano che lo spettrometro portatile</w:t>
      </w:r>
      <w:r w:rsidR="00FB2966">
        <w:rPr>
          <w:lang w:val="it-IT"/>
        </w:rPr>
        <w:t xml:space="preserve"> </w:t>
      </w:r>
      <w:r w:rsidRPr="00A60CCA">
        <w:rPr>
          <w:lang w:val="it-IT"/>
        </w:rPr>
        <w:t xml:space="preserve">NIR </w:t>
      </w:r>
      <w:r w:rsidRPr="0025788B">
        <w:rPr>
          <w:lang w:val="it-IT"/>
        </w:rPr>
        <w:t>p</w:t>
      </w:r>
      <w:r>
        <w:rPr>
          <w:lang w:val="it-IT"/>
        </w:rPr>
        <w:t xml:space="preserve">otrebbe risultare </w:t>
      </w:r>
      <w:r w:rsidRPr="0025788B">
        <w:rPr>
          <w:lang w:val="it-IT"/>
        </w:rPr>
        <w:t xml:space="preserve">una </w:t>
      </w:r>
      <w:r>
        <w:rPr>
          <w:lang w:val="it-IT"/>
        </w:rPr>
        <w:t>valida alternativa per identificare</w:t>
      </w:r>
      <w:r w:rsidRPr="0025788B">
        <w:rPr>
          <w:lang w:val="it-IT"/>
        </w:rPr>
        <w:t xml:space="preserve"> i parametri</w:t>
      </w:r>
      <w:r w:rsidR="008633F1">
        <w:rPr>
          <w:lang w:val="it-IT"/>
        </w:rPr>
        <w:t xml:space="preserve"> </w:t>
      </w:r>
      <w:r w:rsidRPr="0025788B">
        <w:rPr>
          <w:lang w:val="it-IT"/>
        </w:rPr>
        <w:t>di qualità</w:t>
      </w:r>
      <w:r w:rsidR="008633F1">
        <w:rPr>
          <w:lang w:val="it-IT"/>
        </w:rPr>
        <w:t xml:space="preserve"> </w:t>
      </w:r>
      <w:r>
        <w:rPr>
          <w:lang w:val="it-IT"/>
        </w:rPr>
        <w:t>della resina</w:t>
      </w:r>
      <w:r w:rsidR="008633F1">
        <w:rPr>
          <w:lang w:val="it-IT"/>
        </w:rPr>
        <w:t xml:space="preserve"> </w:t>
      </w:r>
      <w:r w:rsidRPr="0025788B">
        <w:rPr>
          <w:lang w:val="it-IT"/>
        </w:rPr>
        <w:t xml:space="preserve">di pino marittimo direttamente </w:t>
      </w:r>
      <w:r>
        <w:rPr>
          <w:lang w:val="it-IT"/>
        </w:rPr>
        <w:t xml:space="preserve">in </w:t>
      </w:r>
      <w:r w:rsidRPr="0025788B">
        <w:rPr>
          <w:lang w:val="it-IT"/>
        </w:rPr>
        <w:t>campo.</w:t>
      </w:r>
    </w:p>
    <w:p w:rsidR="00FB2966" w:rsidRDefault="00FB2966" w:rsidP="00FB2966">
      <w:pPr>
        <w:spacing w:line="240" w:lineRule="auto"/>
        <w:jc w:val="both"/>
        <w:rPr>
          <w:lang w:val="it-IT"/>
        </w:rPr>
      </w:pPr>
    </w:p>
    <w:p w:rsidR="00FB2966" w:rsidRDefault="00FB2966" w:rsidP="00FB2966">
      <w:pPr>
        <w:spacing w:line="240" w:lineRule="auto"/>
        <w:jc w:val="both"/>
        <w:rPr>
          <w:rStyle w:val="Aucun"/>
          <w:lang w:val="it-IT"/>
        </w:rPr>
      </w:pPr>
      <w:r w:rsidRPr="00A60CCA">
        <w:rPr>
          <w:rStyle w:val="Aucun"/>
          <w:b/>
          <w:bCs/>
          <w:lang w:val="it-IT"/>
        </w:rPr>
        <w:t xml:space="preserve">Parole chiave: </w:t>
      </w:r>
      <w:r w:rsidRPr="00A60CCA">
        <w:rPr>
          <w:rStyle w:val="Aucun"/>
          <w:lang w:val="it-IT"/>
        </w:rPr>
        <w:t>qualità, anal</w:t>
      </w:r>
      <w:r>
        <w:rPr>
          <w:rStyle w:val="Aucun"/>
          <w:lang w:val="it-IT"/>
        </w:rPr>
        <w:t xml:space="preserve">isi forestale </w:t>
      </w:r>
      <w:r w:rsidRPr="00A60CCA">
        <w:rPr>
          <w:rStyle w:val="Aucun"/>
          <w:lang w:val="it-IT"/>
        </w:rPr>
        <w:t xml:space="preserve">in-situ, </w:t>
      </w:r>
      <w:r>
        <w:rPr>
          <w:rStyle w:val="Aucun"/>
          <w:lang w:val="it-IT"/>
        </w:rPr>
        <w:t xml:space="preserve">resina di pino </w:t>
      </w:r>
      <w:r w:rsidRPr="00A60CCA">
        <w:rPr>
          <w:rStyle w:val="Aucun"/>
          <w:lang w:val="it-IT"/>
        </w:rPr>
        <w:t>marit</w:t>
      </w:r>
      <w:r>
        <w:rPr>
          <w:rStyle w:val="Aucun"/>
          <w:lang w:val="it-IT"/>
        </w:rPr>
        <w:t>timo</w:t>
      </w:r>
      <w:r w:rsidRPr="00A60CCA">
        <w:rPr>
          <w:i/>
          <w:lang w:val="it-IT"/>
        </w:rPr>
        <w:t>(</w:t>
      </w:r>
      <w:r w:rsidRPr="00A60CCA">
        <w:rPr>
          <w:rStyle w:val="Aucun"/>
          <w:i/>
          <w:iCs/>
          <w:lang w:val="it-IT"/>
        </w:rPr>
        <w:t>Pinuspinaster</w:t>
      </w:r>
      <w:r w:rsidRPr="00A60CCA">
        <w:rPr>
          <w:i/>
          <w:lang w:val="it-IT"/>
        </w:rPr>
        <w:t xml:space="preserve">) </w:t>
      </w:r>
      <w:r w:rsidRPr="00A60CCA">
        <w:rPr>
          <w:rStyle w:val="Aucun"/>
          <w:lang w:val="it-IT"/>
        </w:rPr>
        <w:t xml:space="preserve">resin, </w:t>
      </w:r>
      <w:r>
        <w:rPr>
          <w:rStyle w:val="Aucun"/>
          <w:lang w:val="it-IT"/>
        </w:rPr>
        <w:t>modelli previsonali.</w:t>
      </w:r>
    </w:p>
    <w:p w:rsidR="00FB2966" w:rsidRDefault="00FB2966" w:rsidP="00FB2966">
      <w:pPr>
        <w:spacing w:line="240" w:lineRule="auto"/>
        <w:jc w:val="both"/>
        <w:rPr>
          <w:rStyle w:val="Aucun"/>
          <w:lang w:val="it-IT"/>
        </w:rPr>
      </w:pPr>
    </w:p>
    <w:p w:rsidR="00FB2966" w:rsidRDefault="00FB2966" w:rsidP="00FB2966">
      <w:pPr>
        <w:spacing w:line="240" w:lineRule="auto"/>
        <w:jc w:val="both"/>
        <w:rPr>
          <w:lang w:val="it-IT"/>
        </w:rPr>
      </w:pPr>
      <w:r w:rsidRPr="00A60CCA">
        <w:rPr>
          <w:rStyle w:val="Aucun"/>
          <w:b/>
          <w:bCs/>
          <w:lang w:val="it-IT"/>
        </w:rPr>
        <w:t xml:space="preserve">Ringraziamenti: </w:t>
      </w:r>
      <w:r w:rsidRPr="00A60CCA">
        <w:rPr>
          <w:rStyle w:val="Aucun"/>
          <w:lang w:val="it-IT"/>
        </w:rPr>
        <w:t xml:space="preserve">Gli Autori ringraziano </w:t>
      </w:r>
      <w:r>
        <w:rPr>
          <w:rStyle w:val="Aucun"/>
          <w:lang w:val="it-IT"/>
        </w:rPr>
        <w:t>il Consiglio r</w:t>
      </w:r>
      <w:r w:rsidRPr="00A60CCA">
        <w:rPr>
          <w:rStyle w:val="Aucun"/>
          <w:lang w:val="it-IT"/>
        </w:rPr>
        <w:t>egionale della Nuona Aquitani</w:t>
      </w:r>
      <w:r w:rsidR="00F1261B">
        <w:rPr>
          <w:rStyle w:val="Aucun"/>
          <w:lang w:val="it-IT"/>
        </w:rPr>
        <w:t xml:space="preserve">a per il supporto finanziario, </w:t>
      </w:r>
      <w:r w:rsidRPr="00A60CCA">
        <w:rPr>
          <w:rStyle w:val="Aucun"/>
          <w:lang w:val="it-IT"/>
        </w:rPr>
        <w:t xml:space="preserve">il Consiglio </w:t>
      </w:r>
      <w:r>
        <w:rPr>
          <w:rStyle w:val="Aucun"/>
          <w:lang w:val="it-IT"/>
        </w:rPr>
        <w:t>dipartimentale delle Lande</w:t>
      </w:r>
      <w:r w:rsidRPr="00A60CCA">
        <w:rPr>
          <w:rStyle w:val="Aucun"/>
          <w:lang w:val="it-IT"/>
        </w:rPr>
        <w:t xml:space="preserve">, </w:t>
      </w:r>
      <w:r>
        <w:rPr>
          <w:rStyle w:val="Aucun"/>
          <w:lang w:val="it-IT"/>
        </w:rPr>
        <w:t>l’Agenzia Nazionale della Ricerca</w:t>
      </w:r>
      <w:r w:rsidRPr="00A60CCA">
        <w:rPr>
          <w:rStyle w:val="Aucun"/>
          <w:lang w:val="it-IT"/>
        </w:rPr>
        <w:t>, Xyloforest (ANR-10-EQPX-16)</w:t>
      </w:r>
      <w:r>
        <w:rPr>
          <w:rStyle w:val="Aucun"/>
          <w:lang w:val="it-IT"/>
        </w:rPr>
        <w:t xml:space="preserve"> e </w:t>
      </w:r>
      <w:r w:rsidRPr="00A60CCA">
        <w:rPr>
          <w:rStyle w:val="Aucun"/>
          <w:lang w:val="it-IT"/>
        </w:rPr>
        <w:t>Holiste.</w:t>
      </w:r>
    </w:p>
    <w:p w:rsidR="00FB2966" w:rsidRDefault="00FB2966" w:rsidP="00193AE5">
      <w:pPr>
        <w:jc w:val="both"/>
        <w:rPr>
          <w:lang w:val="it-IT"/>
        </w:rPr>
      </w:pPr>
    </w:p>
    <w:p w:rsidR="00FB2966" w:rsidRDefault="00FB2966" w:rsidP="00FB2966">
      <w:pPr>
        <w:pStyle w:val="ReferencesTitle"/>
        <w:rPr>
          <w:rStyle w:val="Aucun"/>
        </w:rPr>
      </w:pPr>
      <w:r>
        <w:rPr>
          <w:rStyle w:val="Aucun"/>
        </w:rPr>
        <w:lastRenderedPageBreak/>
        <w:t>REFERENCES</w:t>
      </w:r>
    </w:p>
    <w:p w:rsidR="00FB2966" w:rsidRDefault="00FB2966" w:rsidP="00FB2966">
      <w:pPr>
        <w:jc w:val="both"/>
      </w:pPr>
      <w:proofErr w:type="spellStart"/>
      <w:r>
        <w:t>Chauchard</w:t>
      </w:r>
      <w:proofErr w:type="spellEnd"/>
      <w:r>
        <w:t xml:space="preserve">, F. et al. (2004) ‘Application of LS-SVM to non-linear phenomena in NIR spectroscopy: Development of a robust and portable sensor for acidity prediction in grapes’, </w:t>
      </w:r>
      <w:proofErr w:type="spellStart"/>
      <w:r>
        <w:t>Chemometrics</w:t>
      </w:r>
      <w:proofErr w:type="spellEnd"/>
      <w:r>
        <w:t xml:space="preserve"> and Intelligent Laboratory Systems, 71(2), pp. 141–150. </w:t>
      </w:r>
      <w:proofErr w:type="spellStart"/>
      <w:proofErr w:type="gramStart"/>
      <w:r>
        <w:t>doi</w:t>
      </w:r>
      <w:proofErr w:type="spellEnd"/>
      <w:proofErr w:type="gramEnd"/>
      <w:r>
        <w:t>: 10.1016/j.chemolab.2004.01.003.</w:t>
      </w:r>
    </w:p>
    <w:p w:rsidR="00FB2966" w:rsidRDefault="00FB2966" w:rsidP="00FB2966">
      <w:pPr>
        <w:jc w:val="both"/>
      </w:pPr>
      <w:proofErr w:type="spellStart"/>
      <w:r>
        <w:t>Gustafsson</w:t>
      </w:r>
      <w:proofErr w:type="spellEnd"/>
      <w:r>
        <w:t>, M. G. (2005) ‘Independent Component Analysis Yields Chemically Interpretable Latent</w:t>
      </w:r>
      <w:r w:rsidR="00F1261B">
        <w:t xml:space="preserve"> </w:t>
      </w:r>
      <w:r>
        <w:t xml:space="preserve">Variables in Multivariate Regression’, Journal of Chemical Information and Modeling. American Chemical </w:t>
      </w:r>
      <w:proofErr w:type="gramStart"/>
      <w:r>
        <w:t>Society ,</w:t>
      </w:r>
      <w:proofErr w:type="gramEnd"/>
      <w:r>
        <w:t xml:space="preserve"> 45(5), pp. 1244–1255. </w:t>
      </w:r>
      <w:proofErr w:type="spellStart"/>
      <w:proofErr w:type="gramStart"/>
      <w:r>
        <w:t>doi</w:t>
      </w:r>
      <w:proofErr w:type="spellEnd"/>
      <w:proofErr w:type="gramEnd"/>
      <w:r>
        <w:t>: 10.1021/ci050146n.</w:t>
      </w:r>
    </w:p>
    <w:p w:rsidR="00FB2966" w:rsidRDefault="00FB2966" w:rsidP="00FB2966">
      <w:pPr>
        <w:jc w:val="both"/>
      </w:pPr>
      <w:r>
        <w:t xml:space="preserve">Rosa, R., </w:t>
      </w:r>
      <w:proofErr w:type="spellStart"/>
      <w:r>
        <w:t>Soares</w:t>
      </w:r>
      <w:proofErr w:type="spellEnd"/>
      <w:r>
        <w:t xml:space="preserve">, P. and Tomé, M. (2018) ‘Evaluating the Economic Potential of Uneven-aged Maritime Pine Forests’, Ecological Economics. Elsevier B.V., 143, pp. 210–217. </w:t>
      </w:r>
      <w:proofErr w:type="spellStart"/>
      <w:proofErr w:type="gramStart"/>
      <w:r>
        <w:t>doi</w:t>
      </w:r>
      <w:proofErr w:type="spellEnd"/>
      <w:proofErr w:type="gramEnd"/>
      <w:r>
        <w:t>: 10.1016/j.ecolecon.2017.07.009.</w:t>
      </w:r>
    </w:p>
    <w:p w:rsidR="009D51F8" w:rsidRDefault="00FB2966" w:rsidP="006B3B9D">
      <w:pPr>
        <w:jc w:val="both"/>
      </w:pPr>
      <w:proofErr w:type="spellStart"/>
      <w:r>
        <w:t>Wold</w:t>
      </w:r>
      <w:proofErr w:type="spellEnd"/>
      <w:r>
        <w:t xml:space="preserve">, S., </w:t>
      </w:r>
      <w:proofErr w:type="spellStart"/>
      <w:r>
        <w:t>Sjöström</w:t>
      </w:r>
      <w:proofErr w:type="spellEnd"/>
      <w:r>
        <w:t xml:space="preserve">, M. and Eriksson, L. (2001) ‘PLS-regression: A basic tool of </w:t>
      </w:r>
      <w:proofErr w:type="spellStart"/>
      <w:r>
        <w:t>chemometrics</w:t>
      </w:r>
      <w:proofErr w:type="spellEnd"/>
      <w:r>
        <w:t xml:space="preserve">’, in </w:t>
      </w:r>
      <w:proofErr w:type="spellStart"/>
      <w:r>
        <w:t>Chemometrics</w:t>
      </w:r>
      <w:proofErr w:type="spellEnd"/>
      <w:r>
        <w:t xml:space="preserve"> and Intelligent Laboratory Systems, pp. 109–130. </w:t>
      </w:r>
      <w:proofErr w:type="spellStart"/>
      <w:proofErr w:type="gramStart"/>
      <w:r>
        <w:t>doi</w:t>
      </w:r>
      <w:proofErr w:type="spellEnd"/>
      <w:proofErr w:type="gramEnd"/>
      <w:r>
        <w:t>: 10.1016/S0169-7439(01)00155-1.</w:t>
      </w:r>
    </w:p>
    <w:sectPr w:rsidR="009D51F8">
      <w:headerReference w:type="first" r:id="rId9"/>
      <w:pgSz w:w="11900" w:h="16840"/>
      <w:pgMar w:top="1128" w:right="1418" w:bottom="1412" w:left="1418"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61B" w:rsidRDefault="00E0161B">
      <w:pPr>
        <w:spacing w:line="240" w:lineRule="auto"/>
      </w:pPr>
      <w:r>
        <w:separator/>
      </w:r>
    </w:p>
  </w:endnote>
  <w:endnote w:type="continuationSeparator" w:id="0">
    <w:p w:rsidR="00E0161B" w:rsidRDefault="00E01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roman"/>
    <w:pitch w:val="default"/>
    <w:sig w:usb0="00000000" w:usb1="E9FFFFFF" w:usb2="0000003F" w:usb3="00000000" w:csb0="603F01FF" w:csb1="FFFF0000"/>
  </w:font>
  <w:font w:name="Helvetica Neue">
    <w:altName w:val="Times New Roman"/>
    <w:charset w:val="00"/>
    <w:family w:val="auto"/>
    <w:pitch w:val="default"/>
    <w:sig w:usb0="E50002FF" w:usb1="500079DB" w:usb2="0000001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61B" w:rsidRDefault="00E0161B">
      <w:pPr>
        <w:spacing w:line="240" w:lineRule="auto"/>
      </w:pPr>
      <w:r>
        <w:separator/>
      </w:r>
    </w:p>
  </w:footnote>
  <w:footnote w:type="continuationSeparator" w:id="0">
    <w:p w:rsidR="00E0161B" w:rsidRDefault="00E01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1F8" w:rsidRDefault="00E10D95">
    <w:pPr>
      <w:pStyle w:val="En-tte"/>
      <w:tabs>
        <w:tab w:val="clear" w:pos="9020"/>
        <w:tab w:val="left" w:pos="2268"/>
        <w:tab w:val="left" w:pos="3119"/>
        <w:tab w:val="right" w:pos="9044"/>
      </w:tabs>
      <w:ind w:left="2772" w:firstLine="2268"/>
      <w:jc w:val="both"/>
      <w:rPr>
        <w:rStyle w:val="Aucun"/>
        <w:rFonts w:hint="eastAsia"/>
        <w:b/>
        <w:bCs/>
      </w:rPr>
    </w:pPr>
    <w:r>
      <w:rPr>
        <w:noProof/>
      </w:rPr>
      <mc:AlternateContent>
        <mc:Choice Requires="wpg">
          <w:drawing>
            <wp:anchor distT="152400" distB="152400" distL="152400" distR="152400" simplePos="0" relativeHeight="251658240" behindDoc="1" locked="0" layoutInCell="1" allowOverlap="1">
              <wp:simplePos x="0" y="0"/>
              <wp:positionH relativeFrom="page">
                <wp:posOffset>2058035</wp:posOffset>
              </wp:positionH>
              <wp:positionV relativeFrom="page">
                <wp:posOffset>305435</wp:posOffset>
              </wp:positionV>
              <wp:extent cx="1089025" cy="591820"/>
              <wp:effectExtent l="0" t="0" r="0" b="0"/>
              <wp:wrapNone/>
              <wp:docPr id="1073741827" name="officeArt object" descr="Picture 1"/>
              <wp:cNvGraphicFramePr/>
              <a:graphic xmlns:a="http://schemas.openxmlformats.org/drawingml/2006/main">
                <a:graphicData uri="http://schemas.microsoft.com/office/word/2010/wordprocessingGroup">
                  <wpg:wgp>
                    <wpg:cNvGrpSpPr/>
                    <wpg:grpSpPr>
                      <a:xfrm>
                        <a:off x="0" y="0"/>
                        <a:ext cx="1089126" cy="591979"/>
                        <a:chOff x="0" y="0"/>
                        <a:chExt cx="1089125" cy="591978"/>
                      </a:xfrm>
                    </wpg:grpSpPr>
                    <wps:wsp>
                      <wps:cNvPr id="1073741825" name="Shape 1073741825"/>
                      <wps:cNvSpPr/>
                      <wps:spPr>
                        <a:xfrm>
                          <a:off x="0" y="0"/>
                          <a:ext cx="1089126" cy="591979"/>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1"/>
                        <a:stretch>
                          <a:fillRect/>
                        </a:stretch>
                      </pic:blipFill>
                      <pic:spPr>
                        <a:xfrm>
                          <a:off x="0" y="0"/>
                          <a:ext cx="1089126" cy="591979"/>
                        </a:xfrm>
                        <a:prstGeom prst="rect">
                          <a:avLst/>
                        </a:prstGeom>
                        <a:ln w="12700" cap="flat">
                          <a:noFill/>
                          <a:miter lim="400000"/>
                          <a:headEnd/>
                          <a:tailEnd/>
                        </a:ln>
                        <a:effectLst/>
                      </pic:spPr>
                    </pic:pic>
                  </wpg:wgp>
                </a:graphicData>
              </a:graphic>
            </wp:anchor>
          </w:drawing>
        </mc:Choice>
        <mc:Fallback xmlns:wpsCustomData="http://www.wps.cn/officeDocument/2013/wpsCustomData">
          <w:pict>
            <v:group id="officeArt object" o:spid="_x0000_s1026" o:spt="203" alt="Picture 1" style="position:absolute;left:0pt;margin-left:162.05pt;margin-top:24.05pt;height:46.6pt;width:85.75pt;mso-position-horizontal-relative:page;mso-position-vertical-relative:page;z-index:-251658240;mso-width-relative:page;mso-height-relative:page;" coordsize="1089125,591978" o:gfxdata="UEsFBgAAAAAAAAAAAAAAAAAAAAAAAFBLAwQKAAAAAACHTuJAAAAAAAAAAAAAAAAABAAAAGRycy9Q&#10;SwMEFAAAAAgAh07iQKaN6ibaAAAACgEAAA8AAABkcnMvZG93bnJldi54bWxNj8FKw0AQhu+C77CM&#10;4M1utklLjdkUKeqpCLaCeJtmp0lodjdkt0n79o4nPQ3DfPzz/cX6Yjsx0hBa7zSoWQKCXOVN62oN&#10;n/vXhxWIENEZ7LwjDVcKsC5vbwrMjZ/cB427WAsOcSFHDU2MfS5lqBqyGGa+J8e3ox8sRl6HWpoB&#10;Jw63nZwnyVJabB1/aLCnTUPVaXe2Gt4mnJ5T9TJuT8fN9Xu/eP/aKtL6/k4lTyAiXeIfDL/6rA4l&#10;Ox382ZkgOg3pPFOMashWPBnIHhdLEAcmM5WCLAv5v0L5A1BLAwQUAAAACACHTuJAGTFMAcoCAAA4&#10;BwAADgAAAGRycy9lMm9Eb2MueG1sxVXbbtswDH0fsH8Q9L7YztomMZIURW8YUKzBun2AIsu2Nt0g&#10;KXH696Mkx2nSAgPahxmIoxupw3NIen65kwJtmXVcqwUuRjlGTFFdcdUs8K+fd1+mGDlPVEWEVmyB&#10;n5nDl8vPn+adKdlYt1pUzCJwolzZmQVuvTdlljnaMkncSBumYLPWVhIPU9tklSUdeJciG+f5RdZp&#10;WxmrKXMOVm/SJl5G/3XNqH+sa8c8EgsM2Hx82/heh3e2nJOyscS0nPYwyDtQSMIVXDq4uiGeoI3l&#10;r1xJTq12uvYjqmWm65pTFmOAaIr8JJp7qzcmxtKUXWMGmoDaE57e7ZZ+364s4hVol0++Ts6K6XiC&#10;kSIStErorqxHev0bmMSoYo4CeStO/cYyVAT6OtOU4OXemiezsv1Ck2aBkV1tZfgHb2gXiX8eiGc7&#10;jygsFvl0VowvMKKwdz4rZpNZUoa2IN8rM9reHhmevzCcBsNsf20W0A1gOgNJ5g48uo/x+NQSw6I8&#10;LjBwyiOgSjzGc2jg9zyxFm0GylzpgL0P8jWETUpjnb9nWqIwWGAb5AveyfbB+cTQ/khYdlrw6o4L&#10;ESe2WV8Li7YEiuYuPslWmJak1Vg4cJ1LRyPjRz6EQh3oOp7kUHWUQGXXgiQISoeLAAMpJfdQ/YLL&#10;BT7Lw9OLJ1TYZbF+e7xBu0RRGK119RyTDQSOmi7nhtMSfn2RwOiVuP9uJmAVEhuiDd7UdsVpECVM&#10;3hAY8jUJzCVpWDEyqgn496eTLUjB6YOmfxxS+rolqmFXzoAcwE6M9vh4FqZHF68FN3tlwrgPEMrw&#10;pAe8EV6q4BtNN5IpnxqmZSAEdGvXcuMwsiWTawb1b79VERCI6i3ztA0S1KDUDwCbMmbYiCgPwALm&#10;/5q+H8g2UraMVLeqignpCRdpDMn9RhYeIo0UwBRSP/QYaM+xCPpPSej/L+fx1OGDt/wLUEsDBAoA&#10;AAAAAIdO4kAAAAAAAAAAAAAAAAAKAAAAZHJzL21lZGlhL1BLAwQUAAAACACHTuJAUx4T2Gd2AABM&#10;dwAAFAAAAGRycy9tZWRpYS9pbWFnZTEucG5nXX1zcF9duHXapDEbW29s27btpLFtNVZjO2ls27Zt&#10;2/Z3+s3cmTv3j6a/TjNNzzl7P3s9a61nnTB5WTE4aCxoEBAQOAlxYUUQkG/gwOc/kP++zuUW8gC/&#10;QdmJaziCgBAu/Pv1DSyjPhMEhABEQlhA2S3jPNPZTVlttdv36M8AARRU3PblpUBAWwjnw6VqU21i&#10;BcN804WPs+spmKurxHcUV7i4GLBdToetq2h//hQoezPXO8+sR0LHqY6jjFTPrbesJXhlRQmSxP/z&#10;JQHXOR/CrgMJSUnWQZumyMSSWhbrOK20IgcNEQyM8hoZKUIxjc2PAF7YKk85SXAWSREs8T/xDAWl&#10;ImZ2AyFZMDBmcSXJkahMHRK2hFBI0FkTFIsrQSLiTDYPduOdLk3687WmKW2++aJEoWN/xUzUUh4i&#10;mR/f93fndeRqd2+RvQ+O1HwcjC2XuhYGmBIV4YV3/byhXdidG1M7wm5vSnwrFdXfoxnMV5vIV/PH&#10;6sZrK9tn+ihoBrF5/G6F+0uNdZvLWmzkhRKHCfyz4HPTchAVhkm+5dDyrhKxZ8pasWKvrKzsH+7H&#10;JSeHzJUYNa3NMMPlz4SO/OrfPQiqimZDo4MhjYeSYdJeqUMqLorxgA6mkrHb35GeiuCJ89jp50Rq&#10;4O4mKFPR75vHvm5Qdug4fveDItkJ1fQ7ZPfOD1FC+7zFCgg1OzkxbQ2dw8xFMRI2K81PkIIkl885&#10;E9TU5DSVzSa5tOI+miSJS0npD4IZ+WXyKy4+PkL8Rvcc+Ln4+Lbfv39AwcPnmUxgzUOXSGS2NpSo&#10;lJGiRWAWoGi3Zw0WxIr/EWSFHB+tG2tPY8EmUd5/UhyBI+jlhJp33cdMp/8KAnvVigK7w5LUIXA4&#10;5WLzcCPZoStj2P9vaKGOYi3hfj++KWI27YS8IALcr+9kfzy1DofTLoVY7I/9rht1SYn5Dzyf/JHQ&#10;7Co6FsvFnFJflfd3r5vHm0HDGn16sxQZkwxZMtmNsA0TMjKy5PNzK8ZZJnEZGTKKG+4iwymU5sIR&#10;KyJm5kBSGayZcnfkNBbLSF+/rrOc0CbBYLNhRLp4r5isn229JwlXoL/PIxIs0lx1utolKSEfyInm&#10;Ur8Ev+dX9KjPO+WwDXuCSNezCpLFcyz2Y3NN5r1ImcMS5RXosLPwM12HhsK65o3/DgZZ4eA4X+nI&#10;1uF6qvbdEpidYwKRl1So0CR4wJ7P1/3gnK9ElhQXp/kOCnp9W9u8eVnQfeIUl5oqYij4097+JoPX&#10;O2k5vojdkfNPO/eSYyUm8+lihdDbo/Xxcgmu89mCwBwzYjKavUI6e1mgrYzhcy9Z8+XK7WslZcuk&#10;dLWLoFK6/bKWEaPqNx/hZ5ABmZxCZI4HMVJu/N89tag7yJNjXOUNnDb31TB7dIQYwo2ps1MQsmgB&#10;O9k5q1x0tKhWLlxtrhfEFlKwb494BHRT4Pzy8iyaDTYCEUkTZovtUP7+3yohbjn161bYvU+pQ+Dx&#10;TLY6A3B4PHDaJuD5o9IWThYrmHh6W3/+VBwzPkWcnp6JwRH2cdx1YyMvPvk8Y1yWHI2WmOsUC4My&#10;+FaMjuRMV6f7x2S2vo/AlWGuNTXU/AvkEtyZLlXCU+N2JltV6V0JBjyWZfA+QZSN+DWidTbtDF3t&#10;DFietS4Too1WYYR7eSbyRbLkmW0uf5WKHoG76rEBJqDwy/To313/XO6MBx5ADLCAFcNJZbBnunxt&#10;OV0vQleswO3NEcGduBBLnNwbLOz6Atg83hNRBPqRN48/CckbIEjSkQrkHbhiFx3vmzwUdDJBzf37&#10;kEJn6vF+0ccuAmViWeSmCBXWfIQsBOaWVNLyCEXmpDs3QEy90YnE0+VKbMn5/aNslrgc26CjValI&#10;1qwk+cdSxPo6t8vFel8hnNZy15f8J04vxD2JFz9+qXKFQ4FfNcU+10TkwlTVTgs2z6MktEFGwzfR&#10;Tv4SgVCv4bBm0+XPAimRDP2KAIGL3/OciNXQKXsmgRnMFzYxaBmhngxf7XzffFvJKGgunJQyJp/A&#10;RNlnEv4YfnUGjGc3pRCHRH+b/mtODA5/Klc0ecGQKs3m1k8iJiwuyTm1yoK9Um3DpKGh4ebuOVPl&#10;axscjSG94PUt14hfMfFaM9FRA79kscKazeM80U2YYWY1Q2PxN9ZmoJpH7ogYAZOCBWI9jvT+/pi/&#10;HHLFxbQbbIEi0sJPh0ui24m/Zzxucu/mYAGhKXPxcrxkxUdOBe5n5H9wuUbGh1twON3AClAuuOoN&#10;+odzmW1mr+WqcFGSMzK0Wcu3+m8LyiRkZXvGxiII+8AZnZb52zs6+MECpPjPRd2qLeQDJtg8xhNR&#10;4iHPKrqVhVV6CA3GG7Ko6y8CzXfM2sNoERjWXoecsY0I3ymyKsvn4zPPW73IzC4yzP4r+svoOKid&#10;l99ISFR/NR1csyeq2CXQ8YXlb8fi0pbpbMlWY9ajODs7CwV5bWrYr+4R7CykBB2kr7zLv8Q3Odp2&#10;LWhmlnyOzXMoGa4/SzWVv+8sfPmr0NnD34jW9TBkPMPD8tMUaZEjB5x4fWK8JHbJs1nNQSibEWmG&#10;UdEwGznllJ+Jy8ngYdR5PLUjZn1dG4u5fEiGTe6vxh3pV8P3HQsHR0eNxl8kUmhV/SZ1M/UaRpfN&#10;d2in81Adip7LVZbrSIjT28FdGpQt4EiLFqEeeCQKwpqmaOys5qtyBDwCPN3jJWW0HtSb3zAD5nz8&#10;VqqGNlME2poN5LQUZz8RIw7v4ivNd+AVKGkvcbZ8PoiHorP7p6aSJZD2jjeajuDuaLWhtVsVvp/0&#10;Bv3yeTMmXWu66Ddjpne4pxf9gxU+o29njnDcQv5Q7qv/gWA7DPI1tNJorrJH2wGOR3UTtqdnEY1h&#10;yIGbLGJW3EUFKWmocIq3PcAnFbgP13IWHx/9xBDK2leiTFNErlquPlY+3LJ8Ae9xfz460STrgLlN&#10;CYnUs2MXkxIjbKOLF4XN5mTpeLtP4XK5PLFsT6wgaVC3snIzRCscOKnDqc2WfzSJ2/Zi/nr1H1nR&#10;dI6B9+XXmk5g4DwYUiS7wK/grrknXZV80UNnTHkSYWvtWS2DlAjakMTCDl9GWuPF/ZH4iMlCHOuH&#10;HqmLAZOzofYlnRYUZD3r8NknEKZUjgf4yvGtM9uHPM4rRHPv8u6jJf8zWgzGOCP86USvfcSJjKzU&#10;ATY9GdOnSm/lCs0gCtcNwaJJXMr6rzsJ9JTPDzpymXxTdTUnHcizhY2KjcpMz+frj6mWs6y14zk2&#10;WD+4M7Y9J/YTvpxorTelosmYxESRucIoBqwxtlluLq50PZ/wX3eFZtRoME1yLWHVuhsKft9wgzrX&#10;8jDOcJevf7W4aIeJ5bHSYkvbXNqkr/zVStjBz4kSXfqa2sa+l0qm1am8cMhgvzBIiOwxSRespIkv&#10;VWHNmR5J7KSubl2LIiocIBBmcDw1QmXBl9Nu0oZCmplVMtqa2YFqw5i/2SN7ud+rArZbrsya6rrn&#10;FwpQt5JeX2WL4jfaHmu912SBAxWZePAnDs7+Im2zB2KDoEVsZqZMdNYGtEyWpNyU/vS2nc8LRVx3&#10;N8hqvXXQhAkZPX23kWfEwHh98tav5dCe5QuX3t7WmRyDD8WpI0kvL6/mp0+KesultBO+91Hgjh4N&#10;xxqte6z9GjdBTit2Yd3ATHTZ6Wf/yglWOJg1JwnKMx19rDYwiv+Wl6/WGSLjiyLTUG+cUYWA03E4&#10;Ulfo0wt2hked9KI+PhI6PyjrGi3YI2IUkymsbolk3mFzQ71k/M13tx+q6j5BqQtyFdllZr5QZub9&#10;beJJQkbG6L1/hvtzX8j4J/TbE+7+wJEeCSFhGFT8YExq7MhV1yRtvbe4mcwfPI7J3hep59OIK57G&#10;EfGpHMdkeOF15j9TfB/By8tz+wcHCgtbdz9NtzYDgKNn9G9oDSwmo59fGVhoKApXwByyJEXrw3Hv&#10;2OJRsV4X7dmSzW6mb1unkI45e0JuIbm1sYfDebGiq6JE7HgKQ5/VNRP1+uMAemXD34mXYsV+F62G&#10;l5fqawOxpnKtGUaPj9sro0WaMq1jEROtJaM6me+ofoq2KKeD7Q8T/IH8/S9wwGElncZaTXS4HwaN&#10;DhsW9vZeqmKcBc+24jx/vgLzclh2kiJN+nnTHxCJx9Q+Dj6oWqE1/VeCWBaHT0JfHwSZaBDAeUpm&#10;bzHTmn8LCpicnglIZfCOamQ8PMBNIlZQE9mr8fE7vjhubo6uq041/C5WOhDo6Ojg8TnDk5vQvyXX&#10;UtIBkHWoim/qP95OK8Eu0YlT7qdepXvYs8GafDK3j0RXdsdX6jzmDLPOvF+qmrcja6PzEiRBilVJ&#10;XxgFUnF1xgHOCthJPIHFYsJuShoVr5GYTLBphXxkaeciSl02Gl3vtEg37drZT6/mcf/h7MvnZh6s&#10;poPkYP4Bgd4XISrcUEC6a02DRgUuO8xHV3TrpXU2eJ8jyLbrJSzoLlk+38RZ1+0ku956qXX9FRp/&#10;OiSTyyU+KS14bifHuOwwqBEOqgRYu8TExPEWC98lpMkxrEiJ/v79m2eOJUkxKIchk95YsVxLAa7H&#10;p9d0tmLFCo/LPV48IzQyPm64pupKlzfyy3AveCIjnEfpsEWT2uTSc1t2UA5HxsEB2rbjxvffYacA&#10;3YYxntMpJ8XBWzCOq6LoN5HO5ont/fvQ+YzrV3lKZh9/lCKWxAq80n/dQKXK3HiD7agTu8q9sihx&#10;F2IeSEmJojoSq9DQHtr7saTpGFZP2/Gc3AbCcCyjoE0Qp0yqwSdaQh8DFelb4h0kc0uEamIkLr1+&#10;ZMpqQmOX9zBVc+Z1s9J0/myEDofNso0vx61+qRsSHIWFiIXVe5TtLXWxmmsVtSKraoJGLAbn7Jny&#10;8e7FkD4xnsGQvL1NQK2LBhwCab7cNDSZlzytcamxYaE55uFcl+2YdLZ0ar1zKjjcdhgyTNOlzjCw&#10;4KAubZ6s1sCKcWfFrlirB9Eeww/o4b9Dk5Fi0StAyR+CJSMvxtryfUO++jhCxvPY511tsA3QYc6X&#10;eCY9eIdCxVi/DlF0lg/DBjcdPKfVCYaHoMfKhC/aWIYacNzZ2bnkc4OMEWIKOlcQdcTeXrUNDFuE&#10;ZAYnGv3zUw8MX55GQJYhLNufgQBJWPNIrXt+vRixKnAYScoj3PzPH6wsI9fbkyG9Os8lXQDK9hBH&#10;8/glJ6uVVFoCDZYzbsTA7s0zgIU02s0wbT/XJBVnf/i8mIOTyfXPlrkitLqcSecPwoE02/Gmzs8z&#10;ly5BDi4toQfk3ocr2djQUqmVG1veuwRHYUhXxKT9Ox1ycix+rOJyOgVWdT5nuX7eYTEorD1ftmW7&#10;HxssBXjtCDIS7c6oa+K4XK2OFeH7RoVOBiBsiYX8ueAHQ5Ztg2wCA2NJUTmFUv3Orzy/WzpqkwJz&#10;2lyYccXOAK/Wyo3mSdswACyRDQf1vCW6DwRJbGs1jkzPJ7x0QiLN8cJEOeO1qCt3lP9AkBa//BhB&#10;IhBHBJdQ0j4pJBdERthN1JfU7rnpFC5/CwjX3ycsn3CeNnKHXN+I6dUC92W10XKiL3rz6iZKCwWd&#10;9r86pxtJoPyJCgoS4XI2Go3qNDVDpWSc42R53P64bPuS5XS2iQ5FRHeFjxiQlpdvgIZTnXXOnCua&#10;tLs/tgegrXNdupV6V6q1lut0oTUVosFL7cL7x46n+Xzxtwh0GjIWkkQGAIAVhOuVvG51XRHgd35x&#10;tB5zvw+DAtjsULFc6A+5KDg4q7oS3t27HpnHxSwvxvxczitFge7Foud1m1pT2GpzHltr+bS+elOn&#10;0OK30IXSAVjYNdDzqCi5jr54+m8oSItpONFt/GbFfLrUICoIv/YfZBdoXbGFNEdH2IRLtC44vT4W&#10;EIzRoMPCJMp1G/5IxA/d3tYfPQ8hI9S4Xn2L1oWwxbfVbLCYxF9z/YnvC1+A0mAZgoiDo7yDFJlW&#10;qNAlwAPg6auZlLSYmP4VJnsw8FcmfXk+B8e767s744fSh1DIpk3elnnBb9rgy0NZz1xphTcrZHqO&#10;19sG8tBkaU2k4+PNiGul1Hdl/SJPn32sTldMTrDw4KetcxcTXSYTsHwkr0vQL+dx8iChUFcr+CK4&#10;ApuVSkV/dk7vaImENadm6O9Z2pVhi/VjfGwECXcLJqVrO4f+mtMxPAb1duAb52j/EBoNQnYNeKwX&#10;Yn44o6sLDduUrTuUcTveeZMkQQE5nNIZ9/P/qFbXNl5OazIbzXTd6E2aYHhBTac1aFprOTkM+4cF&#10;BAUtEocSRuFkKPC8nnlbnS4CAUKibmW50xlCNiQgNj84KWLbYqH0BwKPFz6AGKL5nom2tHb4ywqp&#10;UpOzfMibcQoVoaZ5vIYb8bxDOnwfjnjBv9jASEo42pW3/XYZhNEej5mcPNXV1eG7YwcieKrCpphQ&#10;98FkW5LFLXuaQ6Ho5iH2NFEu+KFM7nCIyg/wUNVtfhMCDY5r0Gu/fyGNVmOaCtWSItD6RX/u2aq3&#10;c091sWdwOgcnJPxWWeJysZBLpPRZvvgRMC5NirxgCZZ8TIiMVFtXFxYtt32dSwxUQzYFrcZadyXm&#10;dDaROpZDhMfLlakR5Jq//xVt2yVUSm8FShiZrfejemQmp0f07XSvraX3CEEklLHONepYXrZcwTs4&#10;ODxvd0xpi9gpsCvI9J88RIS+G8OAfKWutFsIXNCcJfv+J7lRxXyRlSsUYnKAv9ZeDyWJ/b1U7H6w&#10;oOl7aGir/AA7mccG45Pbe8Oi9m37EGHzWyOLo23378ywca8Xlph0fwRy0zr+lvX/bm7ESiPmbtqU&#10;MNtdrzbF9q8cISGvj2rI8PqXljY61H5azEOabGaI/AMzGLC0cNLCZsvFvJ2dvCStSaExaXGDM/lD&#10;7D7cSUo1RWHRXGKioqSypjO5l5L+K1ak7Oyhq84WczkGPGnM5sIf4M5SSVy525WeNvmu2VkHnf0K&#10;kjP5pmqT2V3dGRowz/v5dO6vK0MM6ZFmwzmRCUpVIFPJlkWJiKx29ys02EmTSmY6sGgU8nVz2/N4&#10;YN6JKeMIlOnePvPBxjRGrJXHpcLtInOXNZoVShWqZbrbv++yJ0C0nWGIyxsQKyiY9DZB4sAl7XYV&#10;k+PZJZwX/G6q6o0mx9pGLXmN0WAr50+UtthzPlv677weBp4wYMHxfM79FbVWqn7Np+y8v0U9PZ/H&#10;V2Ey2fxHGh82gZ2PweQiXINHqYMumxVp/NaYeb7ZkNxcd1Pwhx/Fv50b23Rq0PHRipthZg3k+vEx&#10;zz3CxOl8+Q985iqqOVWxYoGkz6eIvbiEBAkLSRQWS0AEiVmiYiQWT+TzM1ge69D1mBxT892lln2o&#10;oui96WycnM111aK+RA2EvETN8Yrp8qg1DJqV7Dj9fpdxXh6aGmrbOokZMu4jdZ2GhiFqpOB8xMYr&#10;rG55QhywQlywFmwnSmh3do549DQqfrgvPsiZUhsyG+SA28URkBIIx6crVz4IjFFjzCrJ8VCHK7Sw&#10;kmX73sJpaKyse19d4DGhwQgJL3daQ2RyutoxrbOYyUcf6XmFG0upIb284WCxlk/lEO6IBMsXFRbW&#10;2H+YsFpHkhLmGo49H+3v1zoO2QBNVpR9a2zjheZckx4dUPxVCosn29e5C7+uLTsrSOnp/XK2LYDr&#10;LheHE6EYACqE5PqK22LVmnB8YdTxRhGZ7Ays6L0tI/If1/uy9fvC9RNGD6eeDIi2G/gCcdFfGZh3&#10;/Ci2g4MFnz7GrIUKChMG9R0kREI8tubkEIjaWjD7mLT6AgYzpaBkI8Pagb7n1EkJV7qpxrNGc3Ny&#10;9dO4FumgAVdTfGK1FgOar/cwe5VttlSx4V6Uj7BMPukyS5eZJ0tdahrB/St1N9Qa7RkpxRdL9RDq&#10;1GinC1VCGxFc4j9+QCAhbkdnZ9MBzGTfAKyEli4eB0fL3yLTmIwMQcVd993dXQ5Uz0Jxf6V8Uedg&#10;eGzxq04eqYxCGiKvlxfX8/WadAj8luxGa63cBKIdbaKxpMr9pDWicOeJ/sD/CjW2BF1P27kvNIAC&#10;mRf2R+GX7EIOOHLL5En7l1Ro6Gqr+QDtDIm6cIcuCftD2WLFxkaCwlnyV3GOx1OnULB7u3xgA2pe&#10;5w93+AEzeYRYU6vud3Ro6MdQdIs9ZmajRypjF5lkTfrQUEIeEpdM5IqlyY23F6DQQEJVDEgpZVMw&#10;g5xgLfWeON1+NPHNATTB68OVzu7Nf6SkDKaL3w3zmjy1KckLzNb/IgHsSq5KGdp8mR7ZlokClnBg&#10;ZKQ0gNZ7N3kglhssEcxLTvDWwFVh9O9Tdu5PsFXPeacGyK57u3R3JttsC2y7fvc6TF16ny/XpHMV&#10;rmtTf8NB7ogCup4kcLizu/cIOQNmDPq8CEGbp6rF7WRDuOI4xRrrj1LZQpyh3Ec1DOKqX2NpJHCw&#10;on0COid9bU9YAIQKRgVtfcCtHa3Y6VdrzR9Jh/xGrkvicIrzxLpIa3aqRFQAoW1cR05YgAZrTlET&#10;De0Vk5Raputz48zIyOi+U+D7j6tRRBBdcjZ5Z03XJGw4BhZAjc1rezs32rhW761xGY8FZG6DENBv&#10;R9pscCEjbusZ3MC2Vjo+TyuwWocbWt7jL1td3lA1nAU6rF3Em2/mmcfuLXdY0ul5PdJc+d7bsk0Q&#10;ALz3zMwaBpuPcs0hMZHX3YITq224yflzbOUuExFGIpMA5rh1qSoczS9rLQkRxA4H4xhGLrIIclwZ&#10;Z6H7JGBbXzQY3ZV6uGy0iAhjL+Zf5WyQtJoFLkQWkyf86u78Jpxkba5Aid33chdiQXwbDhqQdvOG&#10;o6ioiMln4BQW2LsjJKbRZYPcWnkUwsl1Dg+m3uRCTHCP4EoX6gCFtNP9KeT1tTGVIde67dJu3bYI&#10;i80bikaTrpN8a5VWOJNnzKRZbzU40SRtuLEaVa7eGVw/X//OajrVf/OodTVXZIvBtsH4DT+7t4OS&#10;xUJ5aGxszGgGXU8v2xDmh525VNM6Wo8/aIhGvT5mJpdrjuzGKrvIAjOnlS0IQoJbb2JC+ER6smpf&#10;yRAkJdQvnmE73AeH+0LjAGb7z8hqlbn7Gn6F3wIMk6t4yKxEFW9IuoIzGG35yI5jNrbkC8jxSV4O&#10;rcjOQ/5CQ+5vFU8lSk2sdB3vsKJKNweRlWdebxPRwHk72ymkBQL0DiZ1UBErACPvmwslChByGrF3&#10;6jVeUWu1uSpnaNIpzMHBcGdb199rWdMzWcqW6gCujpEJxiJOoGeh+cvWdaZcAzn6KBwS3/uaw2go&#10;Os/n4xbKZu1myIb3ddsxjdWyt+7LA0eGQlrSNce84/3jbDBBiixRO774YcxWLdwXo70syPlkdqDT&#10;faIWLc2fRLJEk+g1XUpNrOPwsNVJDNByrshJv5s3B4rLCfOMjyd3ke4WZIUShqYuBhXgmoahr5ib&#10;F7WFDb+xkq2K4ftImIiSIvA58PUsSB2mKUvO5Bpx/cHhFbWzYwGHPRcDOol/ZACwENFOT9uBluJp&#10;6y0BgMkoz+0eD/qXnvrQe2R/CjUburFpUbpJjv8dzNk+HcNjdUjYnpx6MQe/jqqNHWFN6lb2eDEl&#10;KYDnPjmO6ViyBQhIvJvLVo2MiVFlKmXgwLOvcZ3yAXqVQt2PVqBl27XaOcB97lttsKSCi0Ud91ay&#10;uZlhrrBcyvL24W62N0JNP3RDEJEiWaXheYX/aFXv6nlOXjWa1oVg8RsuiZ6hbIcWp5nfFDPjcGcf&#10;vYaXfChyfrBd7upS7jIPy8JDUsAsqaG6yINTb/Ag5pP5iuL19nR46iiows3lcu78+jT9HRCAAfAH&#10;m7ybQa3Pf/B4JsmAu6S5akycXUgBDg9tCnAxbomEvbcedufH9p0fh2S7e9Dg9UEPp5OZrlunM2Mx&#10;sVk9dHxiPxG3pwBe8OaWVsfklOQfLJGa6gpvimar6nph3NTVxZgRUbIQXOj2cBwDmpdwkfHgg61T&#10;IrEExabf7JnwqShovOfkfgsWC6JRpyokxH3HsAgIT9rbrnkNSJLeU+Ml3t9CQ+n5zyYqEbk5CamF&#10;JVBaHeHqdKNoJzCk/sOYpc3AoJTUissyUpriY4Nrmxg8s5VxLlNVVsyQzazqes86pElDs1BbbjFC&#10;AEqKjP875Jdf6brrV2a9zVyt9Iee3O3t7fNFsgb6BXmy+UIrAJod+IAnhsob3FKHzui7aTj4B3tk&#10;+YZYIc+If+sCX70rXrFU+2MnsbnOaoVRzxd/kfDU6g/TQ+P19Uiq5WI5gwemNYJ5sRg/VsAoaCOV&#10;jGetVpWAVlVroOFsPSr528dxoYlZO9i9HRTYA2Us0KmfYUTQYAgLG//NWNUXe0jjsoW6O6Q2XH+O&#10;jcRkq1U/0muO8ZJB5aOl/dxdvL4cMsprultA30KH1LKZ/YuEwOuglzug8TUeCpnOKnqzh9CFOvwE&#10;HDGE0XwvdjWCHXNzTClspkghCPgkBN3ZPUK95muVzjVJ8hwcHNxf58yApGnbyRNVqvJOvy0c5qPE&#10;L5+PaZymTTJA5LFRG2xWKvbEK+Sz0XgBE89U1AMr3wfWOc3cmZwxPidbp4YN17fWyn4Jc8bmIOcP&#10;I10LL3DDVMwf82PbK2pYbYwakVbBqicmzoFRO0wzMS2xLMvThFI0wJ9tq3H3QuceW3bJmdftigk4&#10;ImWGZC8k6z+3ALSU7ftq/S13usLT9LLlCX48adbY6lOD3euZHF+vfk47z34vmPvlnnjpXffu1qrd&#10;4oMNPiQg3SaVH0A9K8BxgRYRRKvDhVZ2lTi2dD02FQuLzZAywhYlBsCAE65S8PmrvATKeIT2uDik&#10;Dp8VZPKHetrX4izvENRimGbrjfBGWRnd003T4f0yWSVh9aXd+YoDpGknloHGXxQ6WfaUMhVAI3pe&#10;bgUQb2rUuSAxSWmTFU1i1RYHnI1Wf0wU+9ktFksV9t0h4HEOx6ZgLKBBwR/3AFgyqux8MiVYZyLj&#10;9tgy9NLlyjc5RcDjcg6W7fPOEs3z+SRIjP0FCGGA6KCb9ajtE9au2+F5DTzFmUadMsMfKQ8XWxEk&#10;EWrVNhPg/9QfVD49YeUQQIgV8isQ0c1BCc0xZKX+Sic/EaaA3UqmE24l99ad4u1bStq1ajDeqKVI&#10;y2sjl7RK+IlIQrl4nM/LFeAI8T9egPNZYzvNGVMUU+FTVuGuL4tckOmCrW2eGewk51t2lEyxkRnZ&#10;pDGMyjz134R7glaWRXE9Le4uqlXaIdnZVyxGsJWk1WlSG10PjZA/f/5M5XNl6FkIwGBwEM9ls/da&#10;5+D9eC77XvoIYNx1r7F+7EZrHRH5NllyOb43hM2XJ4iXXoOtTdB35g/Xy9YhRzN3QNveAX1rXZiY&#10;Z44SgoierfSeEXGZMGESCobfftoyqXN5ABeNxv2jlMBIeWFPKU4vLEZXmUexCaHCSlXznSRYlr8r&#10;LqvVaALLN93kC5o+cdC2gPZzKrUg+/toWVaha+PcLt4FJCA7zIAiTblkAypZDTzSoirk1O9TiBSF&#10;929/XEO9nDOH7qoEarLoQ+IgnBMIKS2oTk4w78+22oRFGZEIXwQZsdmsDIBGDofdLmWBaqnGYUAz&#10;+qKuzvFf3zXS2vu0VSYX/cWZaxemScjivlsSAoNSsVHtw1QG/eKDxWLhd1KaEls+Tg1Insg6dJ+U&#10;OXJdus+vr9UmDx7ABvz9faD7/o5MM8GCSGQ6fyjUiQQWZb7oO4R/HBbnj9j4vOdNitPY2chcIze3&#10;UjOHsu6f3Y6wnjv7BFYqvem6LePUre41K8YzDuvUx1ps5VaBtHM/VOo3TGfrd3IM+eHANb7fsg7j&#10;9T+DIlWtq8x+Q6Vg1lnI8pZbEYHJYH2g2d2dvDlcU20yLMpiR8/uLlU5Y6/+QgyDkgC0m7/Oa0mA&#10;GhA8KIPloZxIR4IgImY99lUOnPjve2Eh63jBX6zweOzjXx9HRjjoZdLYUaJZ3p9QTdIqSIQOgzjB&#10;8Lihvn58ZHJZu2+2PkRUVOlqW24lwjZrWz6ZA4CM6LZ95ToHNLDM9obCmxWaFT1zB5wtZYhIDe4P&#10;ux5pI/TCQp7gQUfidOhcCrc1xFMtLgPBKcgDkCCUaGuN1nexGfP0CoyKwr4gCekLahROAt4gkxw+&#10;LmN/FoNaEMf4519JLhIYvQiHiTng73jrNKrMnThthW7qu3k3ttmeFRfIooXVP/hxRfZdZ5myTV/a&#10;kreKkb5K4XUj+AcTfpGVEf0Q0pQ8x22l/5iuUd90e9AB+JVhoeh1vfKIo4MV9Va3HwAWbX7LWjOf&#10;rVeIDR6Swc5/Bij8F9+lYoVM9CLeqGy9kzPCz0T1NhPQua4vlq+rtAYL+oXXDK13QRsbPKC6/wL0&#10;3wyuZHGAfm3xHpWZL1boEP7I5ErujvjySCyUwb4b78IT+0ZqP0hGuobNar3KXMV9qIwCbM6o7w05&#10;1XvQ1m5NvAGUv9wdBzDKcwpbcRHhna64/vaeGYvaaq+IhbXTiTN1Y/+ngf6QiKGkBwOTrt0MkFUp&#10;rD93oExkcSOLrFZCzZ++mxAV+aiu36B8QKPZLClYaXf98OskGfaqVx+PxOWLyzLYSMHkSD4uto7E&#10;YoKVmeO+pIqNixu17dJenJYmJfb1PM76wgSqBiBM/1NiDmUqmxMCHcPG0ziy1y7JzRIeb2vt5miQ&#10;6Q5TIU3qSpRnsv65QtwjCgFOOgX4PsCg4g9PyPJbOsBP5IChKG+a8EQTRtiek9uENIlKcgA9zi9L&#10;a8cbdMMTYZWASAeQmBboOft/qzU8X4pYx3hCxRLocwQVTJ9lCMQTkmBOsaCfa2iQCfEjTNVx/Gu7&#10;BQQWzFZqNSQqEZobVTyvd97M1ipRrz7fhGQHslwsiYneX++ka2tpl1ow+AyY4cbMjZa7oCUpbNq8&#10;GRcstSvXWoGdCcjhOzUdI796DRmSOcG0KUSqNnkQkfLyGr9D22+gsSWf/k5MwCpI2N+3aieQrNJc&#10;rlzRWqRzVltChfDvpSKmwITTVMwd4rGT6dGfiq/hTDOfyvr4ZWw81+B5pLhELy85AyDry5Yv+OjY&#10;cIhHfMrqBq140igMbif+ktfXsr2LvQmgq0/7qj5rnaziE0sarnYLA3pE4S6XZi/guARsKYjIDbg6&#10;SzM6VOOxRXLZlc/045KVwu7YfaynnMhV79MWDRYM6WpBItbqn/6F9a5LVXpeCx72Wy4Jp939atDg&#10;NcLqE8Lq2aDObPAd1zpZPHYTBYGCUc55y50TidXzFelkrhYjZvPF/mumrZXIHHsOG1ABPd0Xrpva&#10;hYKUvs6ajRayU9U2L1Lhe0OytSwmXBueTjSPLOcuXFpGnzn2e+BL0mFPj4+FMmuLVmuvEACno9Rk&#10;Y+1EWF0anY+Put9KjQrYddxuQPM080ddPQe+ynlO3pS7wG2ysyeGy6b+O/PsRtIn00BvrNvPD6/t&#10;CP2t1Fo5ARK62dwOUzwSuv6fbEcrafn0Dt8meB//dtN7HWAOk7b6IE+j/q+3FWcHQx7bAKVYk9w9&#10;hWOxjwRTPFfPRnG2h5LovoEr83yjLhsQTk5RYz/P7NjZPfbZaSSb1/8tmBoyQDB7fTwT6fDIevr2&#10;wXRzWu8bn6pg92Lp/eDePpZyDEYLZ2nYvxzRI135Zve5PuB0sjqS3z3vjCszV32wslxnig9I87+W&#10;JnkADV00Ck/1V0XkpM5qnfUZ/j/GotXZsi0JWRJ/JFuCPgUKnAVSpCWkfTUzq6FmnFuMJcEDB0Tg&#10;Gm7yV5wzUnhVaH0l7ZU9eYHPHPMLtUdfLSfkg59KK/1C7u3hwwkX5Q9tPNwmZFONJqCxg8n3gN9v&#10;jNDasOYfeRPWlMpQ1CvWp8du9zgjzzYakosBPEsAHxMRScjudP2v/fqR2eZEUK7mCnQmqvtaesLq&#10;9XYan1u6umiDkdgKveYJdEQABfEGtIKPLI4MtBlypDw8fRfrt0QA4UQoBPEPCYPs7iEvY91B8Hi0&#10;WsLdHdEc3pcwna95IiL+LoNwfEtIN9/KpXE0oeEXrjQPMdtoJRHNj93gemK0uKd3QgHHoCYadfSf&#10;xe6mPhMY1Foz/AU5jamg4394UMGDEi74TYV/I9IOGWlRpjv/oMU7Q+hOJ4+DiU9JssOqOt3EvRRH&#10;5/iKYcnj57One2T+NJ1yoH8eCuCCAsmxXsvjYQUP8Pe8bAsAypXX9abps8pNgWd05f3xzA9bW9vS&#10;VzX7NdtboFH/0Rh8xZdjG4uaQwWNtAOQzeORGUOABkqfPgGLtZ69QwzedpHi3YHBzZyRSLUYk3lx&#10;q06j1xgOqGvNPPvAjxgfp/6nIAKM3ED58MvLd2EmM0Ba9Jap6KkKx4fDXjzqD4sHdvnO0RlMcWFJ&#10;CdnptxpUlq6fe4phdGUDRlklv1eOKBIg1PaMnYQPdcfV78Wd+RyRc57PmIO+L2AThkOe8YXV+2if&#10;O1YJANy77H3wwRgiT+m1w23B3ztQUiwWSILbFyK42CBo8KB7VBSIJ/xBM+bZ+hhJITUHc6gZADYD&#10;hMwK2h1EOptYndeJJCD7T+zJ8SrndIRWexwcmMnkzwxvA7zjo9JmKGSRXKbBY/kLwL/SfTmmTwzu&#10;ioxpALwGsSi8QXfOp3ql425SVRWd99uTyckuKkgGt/2/zX54ZeEc9oi7unt2JpRciUtnAVF56y6T&#10;zlpou0UvKBixWVsFwAMcDodIwNg0V6PE5SQwJ3w2ASx67Yn3JqZjW++oU+4fKIdLLrvjnn4ctq1L&#10;IO3DHdF0X9i7tBjtkZqklW74U7bgQT8U8H8aVIj+fUhUHO/u0zcODtZEbrAfwObhtkqDKa7AVr0/&#10;WzW9Xt3VmSlFMkAQGEfuvgQJjzS9Jsf4iYz8kTBqk+5Zcyq/0dog1X6mBIgNgQjnUs/dnf266zcn&#10;p03aHpqcbS4XE19tUkt/lliiNAG7FffUOgdM2J9V1WNGAgCrDGM6arQ40BgN/vmrdnVpXPpXWREc&#10;9ngs3LjsLn5ksWprnxQDMP1N/HaPMN8oJAGIG9PZ/ZuX2Lx/zEFZtgmNdu/X8E6+0/n8JCpRVOA3&#10;vuS1X5S/G46liRBUivXJWR5A26P1mSIH9t/hMezsORQQkx/pEyHPFIgqjCtbvUl5rSXmThewnWER&#10;prbSFYSVne5LsUYvz0unPThm2kAsYTIwbsr5nqWJ5JL0C5HDK3M4QXGRHCGhIa5d7Ae3Z8z06X81&#10;zfWczZcwAQ6PNGZr5VOJ32eFF+sD3lsTKSl80L9kkwqtvMwlpGT2krOJ3G9e1MJWaxvUG/0T9pV9&#10;ni9NCzufwdcaL8nVPHsbICvxhM9Yk+fQG23XTlSDNCkGnqHyGVK1/WULoPBt5bvwSONjjcR0GJAr&#10;16FUvB5euxLd6bIO+1d2ut8t62f5vYUDG8bbKOSyuFdSTWv5sOrMNbaO4cayI1ead5sA5fyP4dxU&#10;3vwS0axs7vtiuYbjQrRVHWF7iMZA3vxbqEX0MK3TZ5g4hAMJSubzbmTP3oaRstOsQgb3ziwBtocd&#10;QxKYzNw6bDKRIoENIWCAkUlnoVXiGyDk4goBiPZawxUsB0ceiIYG87VwwFBm9/4sgUajfmiiHxnt&#10;auyjKweYyKb0Dn+ZGjvqf+W+E7UmQ1bgKhbytnu3l2iUkZpOZgzYNBkxYgmYUTj0SpUEL5F8v5Yb&#10;e6S7mK+W7YnmyYFmWlQWmmfqjje+lCumyUMjrpVKCAfXZcaCZYBRs2I3aNB8mEhXW9BtstARUJPc&#10;9+QQln7DiZ3J+UNQixI1AHjSTsNVs1GKPKN/C+SuQocrFWmL9tyWKnqRpKZqvNiS+gG2KlWzw78T&#10;JqYbaXDU2s2RkWV491LMFusxYfGD08X2QtRoTIBpIAcoc/80UtQx1fh4x72sKJcLLaOalDuptYv1&#10;miEZ+gQIOKz5vfGTOoCf5Bc3oxHup+NYmcFYVtsf+bqgrilkMl/FJuelq4/ahX/VyjataJBmi1C0&#10;6Djcj6j8CD5vfl3+Z8Xl8XyMRoDBPr40isp4hVXPJhZcza1XyPmS7WcGbaUWUxe3Wndp9NX4Vexs&#10;IGdIJWD/KI2DFlHQj5oT0dcDGgItfOtc7JeOA7hoa82NUOg+z1B9PowLxXIRsTQjQvA7siHwW5NT&#10;ji9eelQB/aT9ZbVtvlQlfmnTLcw/4A29JC+bT6/Yu0zazdNzrv3lwOEV8AQJ0xHl1TDPt5hFszuS&#10;wtvRkI2D3+kVFZuI5Nf6glaibqNIw1U4arSdLFpOV+m8wbkgQ4PwBq/7z2AnX0WsVJ8zTJlqORNV&#10;cKW+3FoKa3r+NuBOSwoTqMhXuOC5b0JrmXRCBkzDYeLIIXMShrvuAFFHe9MZMbCz7U/88gXg2uli&#10;sPRtNAidpZUWI7Yqae8I2860yxv/ClWamLbLzqiibM8M5CGjfxsLYIqN/HErfv6Me769u3q+Dpgy&#10;X6pkqWr/JOLpa0Ut3WhnvbD2ed9Zes+jOpAoozqHlZA4AhxftE+8tO50kwNtjSIo/E4U7r/Hfali&#10;v2RBH/XqomitR1cnGgzFWp9wO2GbddBVnHC7Qk0/BLrQY32/j/EXVi9qPhdWotvH4xxN4d+yYLdb&#10;/DIxjgeMYWOqB75yoZBDVeLQFvPNBi0LmohIAPc5WJ56x+7wnDLE6uPTCYvPEfgN9A0wOw9gV3VI&#10;Ke426AzWkMndbfryGsynGKw/dWfC4rLGrNShVZs+6VbWC3DiwC+Wb3YfyjDA4v2cnN4JkDyfoYg0&#10;mYCx6XZ8Xw4TfNoip2GxbJW8JCHVdXCmciIxruP9aiJ0QHOeCKnt1bEE+jNCvfwOk1y44Pe55FIf&#10;BCLuH7WgBaLIL7dJu7pbF+b3t7ele/X5OuxXHtg/1BBcuErKASv+ZFbU2Nea0qewOeBzhnU0odNf&#10;muzA4wFHi0gF1gzTr2N++Es+Yatz8zRW63EYus94jjr0aoOPJEHkRIDvTPG6c+N0vuQHHCJFspkG&#10;s/v2AFUUusJ05Hg/fPP94u72Vr1Zn+Js0cYJKveb95h2e6PLBSJgAXR3p5VhZX1k3mh1pZhjqSos&#10;9UUFFOxkH99vCcW3bIwfiQoiKrzIU6LlP2vNL+KyOl4Ruu7py6Kwj17cd5BDjwnha1hQEjx35nei&#10;Na/hWtEH6rp1MyJNH+eL3/f2KiammfVMOs7tUx2g2Hq2nUrl/b1Umol2oYG1Y8dO20ZxtkCnpSus&#10;OOt+OKEhPJ9UgYdvBfh3sjt5MHlMwIBH1/42GfKyKpwvCpeCyBAMuCAlp6ovvZ4u5H5Mqkgi8VbT&#10;IZNFicyhRKDRGg3ULvwyMTGgx2i+eBzhfnqPP19tCfl3+Y9WArbygAoNCHkTpaiWgGoLZmCwwYAh&#10;lYxjwpgKCVUyMhJPS3y3wjRwy50IGTHwO7oKYYSCwm9skOB4ACbwOTsXUqDkDGI0Hz2gkAe1w8Dd&#10;D5KFWYRGp3hXmDqHMYHoh1xQUntAa/48WTcFIjb4BQlph8OAI22Dwmsb/whYwOwD1u+krjUlkUAy&#10;sgwp6mvXipjZFp+5uVmNejsOyyUrcnnmR4u0Jzj9eZkdMI+2wPUL1/V+iCtf0dsglD/4fCO+m5+h&#10;gEWz5eFxpJ35QQNY3NDNRAz47ue2TsfLSUZictcTanMS4s3cj3g8bbNlcgjMMvlCQ43slv03B5Z3&#10;9vvNX7qAueZug42vxuuE8p9NDOi1pFSECP+rV+3UF5cWp2SEyPtLXnD9VDUadIdux5mJwQxHAhYR&#10;qqqhiqcWXDRdO71q2vsDFlMhCIcGSbLkLueRckbuGMseXKS9NnWK5HD/VyQGAxGdxcYtEpGqTAmV&#10;5AZmKKiPMNksCVvlbEbiPJjKr1Q6BBhPFRmCLkTLRMoDPR6Kl17j/NRCc7AfP5KesVpa3P/ZI775&#10;f0am049ePK+vwNwFiZTy/NF7UsecffZJA3fOtengfD8LKnK72pALjYiY2gI53B9R4v7sF3qx4be1&#10;peN0sRgafNBK+eyr+hEZ1ycGawIYqtVE85mSUYc6d66DjiOMQXVcZdoerbltxtMBB80M8ZAUapPC&#10;R3iBjqQFZWtlsqdHKyDeAiqGQRMXvVvqtwPX+2MF5KXGwS/b7QGUSpVK/hua2CudNhQtBqQZ3vMZ&#10;V/nc4Em8j2Bqlzf6uD3hlCzDRZZbwuD3uuF+/CYoaEVUlJWVSklJ3gL6jINVpuHaIoWBn5Er21m/&#10;vQ4249HopGqeipp/0tHBfPTCRCdo1+ubf6PpPRw3mNmJhixDF1iajgX7obJ3YvrV02brG1P1mc2D&#10;PNS15RV9pOsWZ7Gg3WuxkRYl/bWz9J01ArA10busiyco/lpRTPW8/hIf5zxhDQbUAUav/u2fUxea&#10;2i24+ro2eO7urNGobSKB8+uO7E7Y33Qb6DHD9QgWl5YgiubCJkz6xsYiCTpVSn9hv+ihwyLZKkO8&#10;OQbhoe8q3Kq6O7vS5Mqzq2aKV2b+52xcsyxopyeZ4yVwADGrPj7AlHKS50jkztU2SUPMuwf5+49E&#10;3XTDJDtncCR1zqWJiQ5e8pbzuCZKoEyRSYzlVI7cR/oNQvFovBzfaHrVV8idBOBmf7lDT+HyJHxa&#10;d4VY0Vh5v9+7+hHYu50LehskqGnzsw6hXcbCptc5PWBLBUtbVTUpXV98SsZwJTZaYtgBU1gmDT0q&#10;oHWW4td/C14W6CtDBR282qKTlCCjal5efuFVHc+mxvULEOex/AYWzbg7NiaaY1sh2kTlWEhvKLGx&#10;xqsB8wGD25S/7SWsWdOrcPsIiPoLL4lO76UnTdGle+vO3K14H7igo/7kJltSL1cupzyeMp+f9Tw+&#10;k0AKbr02IWJgdO/JcfcD50p69qqX+aWsDl3M2EyJI4RNq/l3SQpGa4olHXIQm4KdOweYzv47nJVx&#10;rms0c/dka0IXnuQACWz2hPqwwx4DpwomPN+qXtfvbfXM9roK7f36j5+OtiS6scLqZ/6vcMcnN83b&#10;/CUQKQ+3jNFDVWTxxxGbhbx9WlM9tnpJ6X4pZtZgab5hHT8lw1piNOtejnf/W0saPan3PpdQF5G0&#10;wfE5tJivXP2OrwSyWUjphl1myOhm5GgSH+OcYaWFxWuSjOUF2OIStkvIP0P1wqNHsisbxH5qcgW+&#10;fbmwATY5jdwwhX8q9hao0jQslvsfnEO85ylndGiQwbJdngw1d4M/JEPT1ZqmpSkB9uG46UzpOJ7g&#10;Go3KtRfmGRJ83SMdXCX401mHPR3Fl1r4tkoCoHcFW/ujwhXc6R9dnkoICL8OOVJqzrSNhC9EdnQX&#10;10U46YOGk490pmpQw/Mor3F9TrXMiKUt4iF+HX4VXYvdQ4S3Rr5FVyjt2yBDwwnYHbNmtMIV2ZCR&#10;kP1JyGBvauQl9bV4ZfktSH20RCzEsFwEn8YZoATtQcualSbgpybzr5R4h7D+E1FIIpLaMm0bU17e&#10;Ap62Dw6CaDmlon1kFR8pmlx6eJ0ZMBnt5dtLt1D9FcENlVxj0xzhe+qQe3IiMRKQ4nt+D2zbCLXe&#10;pydkV+2BE5NHJiVFNrWG5FvIfhOaBKwGubmfaHGM1jhykwZHK06GsgWxR/NlHu9EYAI1ePu8JprR&#10;qu//0Ro1aDYYgPbqTsNSHy9aDqss5CewDYNCitkvFF0LUeh1Iyh0EnzYQ4VZ7nYmyP9Cf17rk5Ck&#10;KFX/ba5liVhhGexIb07MYGoSb+6op2u8NnfN8GPXup3abkJtmcaqMdw3dHURtshyiNWKE3Wk504N&#10;3BdqLNpbpFoO93uHJYPNu/jjpX3Tk3QGM2tXYU9jswiOHEVx0EvK+4nSF6kmWEhN3/V3joQp3aKs&#10;ar0Hb8yqW/H5B1uZ+ZNhwcDfeebyrh7zUc2Hir0+9mTlVKC158FndV2CQTn0v1flxWkZQKaoOZXb&#10;LVvAeg0QqWIXtyis6EKg+y0aTvsgyp+FnDRgUSIZJOLcyxsOUTkrwxa3pu/C2wU2iJoT9EFv74gr&#10;6yHc2v0Yp0tF+Wwsv1g7TjckUceM1yIFUo9xOMN94IpQ6Hl1W2QnO2QxI1RoemAtb10Hm7yw+O6M&#10;n4onUvtm8/W253EB33nhuruUP3eoaBQ2o76+HshPRrnqg/uM70vWaPOZFBdbOSoPm2alu08L7Zx9&#10;dxbYUdktWMiaHeJmiYcv2ZgJYYMLrQwtE8zBrN7PaYLfaNfUI4PH5OJG7tHRYA/8Y0KGBRMiAzoq&#10;Us0/oqDRoCspZ7IYcNg7M6ik1nV6Exc0nptNNKL1yuIWSLgx8FVIxT/70tO1uBESR/RzjY7tOANh&#10;SUjYsrQ9Sf03c93S15NN1BblxoeHqZ8IMstWGhzpAHsVAUBOgX+zbqnYoKLmfKcwndX5ZnHEGF2z&#10;t+7QGvgnxz4++MXSUmau+aBRAjCnZbQGJA51iaAvCeVTRPE+2OYaVRCSFyAiubzXlHUHc6AKiIoK&#10;0EzHqw1tlYHvaXXwe+j+dP9D/b3d0oAVZYvEq0Q2aGBsfMCB5jFS2iiohRJOVifZst8w9IYT1bMj&#10;9Hu7DDgWhLtSWenSDWpInC5/Tcbw2Zk9Yia+IWv58wKFg6hdFiv5nHlV6WTdxSrcyEq7l3uOwt93&#10;pgfa3RMYOYWYq+9tKFPy2gmzxYc62JX2+K9veo8Da1astbW1VPPWLYBpQNdnh8Wmw5uRx8NlYGh/&#10;6jnp69fKDJ2OgAT/fWoLM8KpAKoUi2ajQ4e1t7f3LVvCRnxzUj918tJATmSk2SuizG/t7zxUTBH4&#10;RV+i0veP0Ol9JIpxSrdfF3tnATUx42oFyrFpAgZAS2zEiKmjmX+2EZ8aEyP/S1TXvIbrQTi/hwDF&#10;ZHGawvK5AnlHRT5ro4JokkLHEsEGeZeNe3pNGI6PqafTJDJNUNil3O1jZ4s7S82/XIOJrJuF+SQ3&#10;J6sQtiFx9sNhNoHQZC78TlQvMf+M2onLHhimI33gkEfYETOR9Y6gYgkNNZdzfD9/E1n4ZbeEIUyb&#10;o9zZ9X7KpuxuZyyaE2r3+R4EHW06PDp6WEbXeXSdm7/u8vYrkhS5L+0dDimTeESrhsMxjJMppCfq&#10;ypmLbSpW6B4zeUYjl6H8ZOsuqBfwpHnd9xz9R5pgBlGtGJ/gxAFTr6kPkqb6maYK4F40uqr31qTv&#10;5kHWqap4y8zZdeBWEqNKioh+JuSWsp1/mJ72LEumo7lr8trIhJp/7+Gl6UF8d7ig9PTK5iVGAA3N&#10;YbXRxtBn1rDIldIpKMvCan3TWivmFdmnrkYqwCMwXLW/vV00ZBDza0W9NnlLvkJZaFvLU1fKAB2Z&#10;ihWXovEV0pzQ/OH79Vx3kA2rjAG0H/t9T3zEdHQIASa/zOIhig+OoGU2s+tj59eFmxwf/6skXLt8&#10;xfNYisjRkGcD+afBaNm+bzkDra69fbIrY5VGmWgLXY9wYH29U+nzC4D25f1+lsh3Wbm5NQv1jPb+&#10;oZp5U/31NZZEc4eqA+5xqY3KpdLCzcBZJ9jBnL8C6AeVBgTer5GSJyuO1/54HcHUbG4QnTv1a9Bo&#10;Wbh30qgJygaFD0CB1hPaZ902Gk9S18cigkB0b2b/aIMCRy5kgoaEdcI8jquS1xmLOF0IgE4wiOZx&#10;PsSqGJPN7jT4wcj+dMnTPYTvc1JqaVZNn3cipA7Le7z766gF9cek8ym8S6bjRh0cKNc0hxM7SJGh&#10;3N2nZ/bhUYJZmuHxtYBNbNiBBNC7han9Z4/a9OooMTwyQkJGxsb333se5qdVi6sTC+eWfOiMtHwf&#10;8EB0DTCzvm1yB/YqefvflazsXnZ1wqdMFCZn5mUBPkzXh+PjRIG1Ru/YLhPtdreaAmBo67HaPx/m&#10;k5ZUCjmw776pFZbVZc88EAylKUZKx0TzyrjQ2dH+1RUZlmyygIRoH+yHGigBRcm7VGLJl+1Ve19e&#10;ayPveyVT37TAj/MOqmXUaj/Db5bzBGmbni2F64AV0F5c+or0ZTbCfDN0cLM6xw86vMP1/AfqibHJ&#10;5OcnBj9Ujl/Ooe7W0Y77fkbdE6+p3eKK50WDj1SgaHJCDpe6KMlRaR5Q0qS9Ln4AhiUtJ6uhRx3p&#10;jxeEBEU3zhfEeYDhdFcbtaBujIB/3ofRkpjiihjZHvczeSLKs98RxFLi/Ug7/y6Wn55O5QDpYvY/&#10;XoAp7qf/jIaiaGu81ROXVdroaB/SdXPPtY2bYzy+lS2EJ0d/XNE9Zu9T4h/bPkOEDJIrl9SBfzMl&#10;vrXfWaujlAjVwwrVp9275zIwMFgig9X+a81/JYAABg7PLVNpnUDTtJIb2HzcNmFSd3hxSc/H4HIy&#10;R7KGsUbsgM/r8Dt0mIV9uVOA3Z8IHSIfoSmtzeEM+0Dxg/ZG4O319TDCrn9gBQowAhmaD6oEhU7X&#10;Hogo5OzvExtTsqqhwsPDr9svqV92HjXmXQyz3ISVa7ZggWytCsy7WEtWssQLlWiFr15wWrJVb5wh&#10;DGzMwOgsvey06YWbKOpuNri9LPjuLeV6N1yW+3WA6RMSCQJKbJlXZG+Xa24cMjmiZHJvqaCwMCbL&#10;3h5/SZavAsC6+fN0Nd9PuDeUazX8p+7EUkVA0vjsVs28dkpfUDpYCmlpmFT/4xFttA2TuTG/rMVf&#10;ILcrbcJEJ8GaKA1Lu7ZgHpQFa0CKvAHL8y0Jsm7GKoRe/Dt4h3ZwJSxM+SMGc64LLv5kJo/eXwzl&#10;RG3N50WLGrQ3Ob0FwBOLYh32eIbf742wrnFPkvWZnfr3b4YIMqg/nNj36qt3DxDqRm54veXg/J7E&#10;SecLjbiaMlX0xIuyA5V4dF0suQ4Pl6CKjIx1w5IVlYmCHjVgvr1vo6OcfGNU6bivWC0nlpA8YfKS&#10;Er8YpfUJz45fCFtMY0RTEq/pgDlCJlQDy41l7z8andNUDPwPtDTh5JpA8VqTk6agwEDlLfw7RjPR&#10;V2Iwkn4R31ZamxFInRHxHDMJI5VZaYqOXwIbQkO8xKPcyZjxPobBLz/ydPFF5/8ebqtjF7z7o24r&#10;VJ64lwQL9MB/w2K18hswpCAsV0QFvFilKcPnhTJawHMQBEiOfja9D3FRD3AiwSte/0Cx5SiAr8Fj&#10;KpwCP+cFkxPD//P3or9Qiz21JdtLC/7Cy2PHzIkQYO41fFdcQzMyMjC+xvfmK60Rjlf/cXRdnKnj&#10;46ep7oUFBY7X/A4zVwssQhya21fm09V4OdPCTvnxdyzxf66QmO0w01p/kEsFMslHvp72Lx8fQNnP&#10;uNpqdPzV9qyVOVtwUm/y0IgG1jOC9R8LvnA1lARxWKVijHQBhDMWt2vnsTiUvzWKXuGKcCi3mT9J&#10;CW4tBK3u1yz30BBQDOorkw0xRld/R6bFDEo7/mz1+F18NFqAquCxHaqYLqKswBPWFxI92xxuKcXO&#10;mWa21AmnBSM5b71aHcR1haVmnFfta6qzC/54xTUMtIOCwLwIBvcvxBB40jpCcyaJMzb7/WEGLDYb&#10;ccsrkEX87KmVcyMcuaaQkcaHRrKFgfJQmrjsrrfNNbP5ZkJJCjSa0MOq1LvR+YhyaFabZUXquTqp&#10;5D8qvMGK4cB/Yffy0sSVlxKRfedU823Vug3kW0efarkO9pxQ+csWFKPfzxu4PMJ79OPssggSwsoj&#10;/8S3KU+cjhgpzcpEqwg4GTC2+G/4bMgyFpzYbczXywVOG0rQlqrJ/6lRbLK1uslUTlas3MZY69xZ&#10;iIeuQHuhISMbObFovDtlfuP3hbuwD3w3KmK8op6xi2xBF8dO0ByQdhyxXpz9kyhwsiUYQCjhJDJn&#10;4nK02AM6AvbjidI2m4Td5Z7d8/G86MtvO68pI3S6r8sy1mB4ePjX2iKu08ViyeyedtjdkZL714bc&#10;8xJT9FylNzZgLXN5vOThB5bWWHLl/ifEVZ5G1GQ5H2+2UioER2ZiZN1MwGqlDDANUa6NBLE8VwXq&#10;+chPMeD7mdIze5xi0WZa7Wuw1K+nDFOmUScatpqoH21/fVuqctLLg4n5b3cW6KwtPlZIFuTLp1eF&#10;/NWayiIckSyZ7m8maQoftiTApeABGRWIaSSkoStLokmoWLcSKVlpndW9WnGVTzRj0aX5IZq7vUWo&#10;qu/YMyUmIXGnXc7x5yoSl6sRYCyF9wNyeH84INoTczswM5GpcMK1z38JZGWFhYjYlwoEeLBzcSVS&#10;9PlwAHbGfzYed3d3ZjP17HoYc5JG3jaXM+X/oL9XU5JW9u4pv3fevpzPVf37rku8y0jamCApza5Y&#10;wLBt0cbaU5zKnuyYcbcyVLK3CAtgD8BrnsGXHR4QALpnU2fJOJ7ZUb0a9X256AkCgRT9Aw9xuUOZ&#10;o8k5DPv5ZWgLAOVyNSsi7hxO9JgbhXN53QzU5MzFPz96RwmIKOndrqW/eHN1EmTwc1D4lB5/5hOR&#10;FywXJXiIndQjQMJHNCtECirOcif3Px8P/TTM95WOjPjkZKB9ffw378ni+nRJXBs1GfKpU64gHPjN&#10;7TsMrrjCwwxm9KCUmiN+ARZ4bA3rjPqZPvN0ubuSbCbnRJADGKexya+fddxJQL6Dg6ODRgMjXvxI&#10;YOj2Ui7PWhPq13lmZuYNQrN6venbo05GM3iP7Iv7CzBk0AQM2c6RFZMBHtB9YCDD9Ik3Mg0KKDmT&#10;xvhkY3F/kuu837zuCq1B7k+R/eSsbQF/zug6BwnJU2kAoDvpSgeh5cph1jUBhq/JLJ4hAOT03E3J&#10;7h9l+5gC8y7qNKq0f3Vfrpraur+tt0Z1nDbk8Ct7ofKIFiAhoS7b2knr2x1/rKiGeBjWvcBwBygq&#10;+YP9ILPyOHl5Q0ufPBn3Ml5YwAqsUuAuD6vQ4Z/OYfXvMagCe4Sr4K1y/SEhrq46lGakGVEJHhFD&#10;OY2RYjHG0eTzcPpDBrrqbPNjZlcKV2utMicuxVrWpGAlvLDwd2vpRjoj+j10g6JQlA1Qc7hcz02e&#10;KjvAHtvf0Yrj65DF/uAQ/+Knl5V1wbz9N3VuPOYSt2j7V6OO9P5iqU09/RP07Se65dZPZckasx1F&#10;YBQtq8y90OEf1OiSzRxU+vJIiPnWI/01pQfErUT/yXy3c73ftXpkKPfQVSA97Ox4Q0L6Z7s2MUFT&#10;8n3dSzOTyJDhEBPsfc3b8vZeQ7v4rR1eeQYQEBjo6Ka1jHXL7ebYEhLpKbcnS+wpOBis3JG5fYJj&#10;OGIUA0D2gL0T80qTQKKgEGPd7Wxc6V4LpVTPvId3DwIIEtIcnO/I5Rwt6cTYTPHOL+YYy4ZY04WR&#10;0aZcYlVqjqYEsrJrDyK0D2SU+O+/+0zQ8bSQ65oLeoo/9nNwTGSyeTvEwkjA/EwwfjAGMsTiB4wL&#10;LjkitlAGqB0aKs81GKflvL+fG8M0JeYpXbtGihLTVtL+V64z1aT3Jex1jvXP4Q6PK1345dfpdL6v&#10;Zhi+1mzfZ0iyibxYeQSwsr5XrZrLzQYwa01XRNWmAB1NdTvMhaU9PNpEVpkaSbt/dOT46gQdhcWW&#10;A+zu8fS60HspMOuy+B93yfod/xVTWB13K7oSM8v0LSz8oBh2PEFej7+Z4p001WsfukYKMN/qlAlj&#10;TY7z+Pw+FJ2ZYzx2yM7BsWIKI6mn1WRThK17xEBpUVR7Eh4JTF3VUeNIjR1YJQUBf2j9Xun/rUvz&#10;p6pI0/d1WhZokA5B8Cs29qOgb5MyZ4vHahZGsaI5Pt/A/TSDSMuQsBgHuTN8TMhEu2bCIB2DSnET&#10;OYzsyhbcXD1Od/ZFo7CYAcc7kFpx2W3RgEaymCBSpjrx8lqGfzKdy9O0hWngC6pHKq0ujMFrCMnV&#10;uNY0as2KzZR/eL0/F6294JKhB7HlMKAHOMYg9bYaA+8RaFdVii8WE7w28OwOTErDSLYE11wqTmYb&#10;iFXLourr6x1U0mjXR8upgcsl4L00LPYZU50A7sKFsSaKmLCdi0uhXhcvO6eObq392eLFcavs0O+j&#10;nyhmwSKJbXfpyihInz/qJUK1bvn/LNyLiYuLK/Tr/as4yHt5vqp5miBjUsyyCtEox/Ttks0tHHlR&#10;372Zh6nbRwTucYVTqeo95Q+btIXv6+9GYCLTuBcAVtNQtb/W9so/L2G/1myuEHUv2zvD5YLWd6MA&#10;ADpx8LhrddZl3qq19n1oLlZbQXohjweXe1fcj/2gqK2fk21DaB9tnh+5Tl3C7Wj673XRerOuI7Dj&#10;paJLF1x4yZPVolucecpGqdm2LeUuhY4Ut7fJeQmGfa8yoaSPpXuSBoj3XmXGAgfZ21g/ZS33GR+I&#10;UEUj/1z4nV3SUcD9iIPE/P3+vf3EsL4zERH7I3Eip/Nyg6ucIFS8JWK2MXnVf4N8ucZWwgfWa5ym&#10;ar5n/5kdGoKSnNJxxZumYM0EhnPDc/nMtVKq/dZhbqXAreXxloAoEpOrNaXoA1jz1Ll+713CvavO&#10;58v2DNvVAKwYyBOBGQGGWjTuw8tuXQFAW206xZvGYv27KVrNQPSA1fbqkC3SqBID6VAzMD3kp0GW&#10;tPA+NPMKZELmXyJIySREJI4Au7uu5oX1RJtobXzUXUVEef+e3CowMDiPM6/ghpbKM2RhDOv5A3nB&#10;9Tjbixecnx60c4om4BYl495vzC+nWv2v3iJXJ7XBPXNULIsgZJpNNgITmizLMfUtxZv9xlwV/bwe&#10;gGR27CsRN5c6RzEemuYtg+PFhnU0mWm6is8U7sOWKh3ZxtM+v9J7qePJYb+Lku11TyIGj18xf9Tg&#10;syFaror9+W0DEQkMt4Bpz6FguQob6ZA8IUM0/gcBsj8iLRWMst/298D8EVOMX6ATWBmE3A6Gzls2&#10;IpicTma6U50GSh9vgS6oAzREinoJ4WKmj9O5QlSfhRmWvALz+9CmFLqP2NSzG3kJaTv6iN9BPQE/&#10;10DSRCKCzuTkpAlwAFmttFfM/y1RyA9BRbbXqOFOmljAoPQmNqxbff7X6cy2fBP9gyd6wVnwRgXI&#10;nd2Ag3Us0zXK2NwJtuvj1bRGUk9NkGLgtLkBI0r0HbQN/VyUHBs+2LJSU5kWRWYsUqccwybUQvPH&#10;hzIMEfnX9vTBN2/BEBgvmc7HiQacr/Aql4IxZbgCD4gHYWF11LpWRdsCYPD3bhYm/tn5lLnRZqOn&#10;fss0gRz36vx83BthU4N5T17yZu+py6EUy4HFRjhB8Z3FkbbNVWf+2QoYucg1+KBbmzSpi01NDWqK&#10;RgfsJ9sLyVvUi0MH4rxOKf+Qca6Rp8X8dT0XrkIZDw+2jpLEvQNT37mcri7oLVxU1amYwxlT3/v1&#10;g0/GbYwxz+eVnz9o1YnqGSoyMndHupUkl6+bUIBHQ1sTYAbZaHtyeF+GwmJtdSipEwS4tedHoCDN&#10;NiC7bnli//nzh7wgNI03wuPhbNdDwnvc5WKV/tcyATDJpjjNmk5X6NUXqJbVVnhwXglRtoes3n68&#10;yzi7sJAYgtfZNE8+BEAoIEhqrDBKa7nVmQuAE0CuRVpuX+/1g6WW1aEzRxKd1g/+rhgCEM8BRJ0P&#10;+R/RSjrkh53eF1Qf2iQSNRFnxss4SpTxNZg/Hb5Y1I47AdNL5+R814w8LMYyQgEKMOtYPk0gFo1T&#10;JAonBxjRKvMQzZByRSJMyqXIL6dRkIA4CFnPrYg1B7I/2ftjU10VSfdX2EEVwGMZm0KPOLJIGwTi&#10;DKLkLmZrfxsIzZp0fryKAZfv9hz79vxc5+ru8W50D3MSEB3t2tLooaREVw0scGBq0/KrPVFQ6TUV&#10;S1eWqXL5mRRVEL2vbDL4/RnAaWq7e0fK3p1eqEq0dLmmNMnmacVMmVxvCkWy1j8XK4lZGt5HFxos&#10;Fv6KlB1iRA1seQF+cFpSG83QGbPtmaHLLmHqflrF23/jLFTpj1u9/8J5Tsfww805IuHx7VfUw3Q7&#10;QFPeH8+aW1uBSmlSCw39Q+2/PseX2URgnhQYTurRp8/JJc77IFDs8mC5/oK4QcC6/8U/varLbrbF&#10;fjxZh2yY/F9lRAReNmJd9U6ilp4gULnzda17YorKGpLMWjLZzY/itqrD2huJTOC6pDNFl2P8I9su&#10;Fh0aVCRvhq4U/n3OAykJgIh7OQ6gAMbuAec6Ce3B/shc+9Pj0F/0v5yg9U/WY0BDFlnn+HL23/qw&#10;1UZtZlXne+6yVbGeOCKwnrRaQNv/NW3lXYcKRTbWgoK/w0cOE0WA3gNZl3nv2Gw382mCPU0aI5Fm&#10;KLigIVmt7BR15x2fjMHnBvf4FqmXVvh7QuVP4T0EB7i6qmMpDOQW2OPoGH8izGVQCzZJF//zwRnC&#10;1Havr7KR8kCHSQwQ5vg5dHBl0arNz38WmkSq3VEeS0QkcATM4Xo+k2pOWn893xeEq84PhovVplzP&#10;J1rjxjK1Kvgp7q9fNYxXAPg77HsqVDYbdCDOSyCidYHTk6boFIaGPAdGvaIr5OdNgfPU/TOoqESt&#10;SrbFm29GShVIbxMCbho7J2debj5U1wYz9EK071W1OfRK8dlr0QtlV4BZnN+uFs4DMVSNlAnZoGhX&#10;s81D7SxyfIIH/A5sKzfMKbb8EZI7WJTtjPLPpHclswQ+7kbYUWuM9Y2zLKQdLbL4WMCTGQ+E17y3&#10;RIzxxCSr0fQOrQva6NLKyspyv/aDct/M95kFj20JAqFN7o8vRXaObRiq3sfTBpsed6DwynWhVs6A&#10;Eyv184ja53WnyXAsxK/7kvv5mqeAE9vR0RGIk+Hqlp5jBkComs0WMKlKVaIwFw9sCz9FDEK1pfon&#10;yidhtpafYTVSuuJAL8JkfqIoh6TAGvGgl2biNjRx6qF7Mq82TAbp/a3s9yaPBxx5h8eM9J2qvByh&#10;BffuPZehO7IIGquR5a0ysT5UcVXlow8VSthfjfkQcGXN7Bz+08UyofPSBVTJeBd7e4Pubh/hSFyR&#10;JptMKTDBg4ODxLTNDWB4VDeFPiutgVa0I4svefTtymt09hh1oTRDeSGDx/MPwlZ2b5zIQMCyIDjY&#10;3TTxU1JaBAAEdHrB0cb1emP7xMbO29r9jQE/LgEbWzRSE+zAyAiv1rRC12LxTPOqiN7XkrykBHBu&#10;sgloUs3HcedvQuY8+eVCyEtPMKkbsuT62x/lJoO+BpKGCXwNHxM9aavikI1yg87jKF/akoe4IhVe&#10;L/XHj7NkgzjjKxyWufSrsMv/R/NQraEmrdllj60n/ZIEj+vtfthCVqnpSw+EPiZSGa50fSHyeD78&#10;M62RVHK4XnID3xXcNzLQhdPpc9F8tLk2dr+9BQkU4Gitsew5k7hMbwUXuTnmXmJRRjfxE434ZAfW&#10;A5wtX7bEUPv8CMkjlYR9IbGU98G3+TK1ZAlb6W4z+m2/LHOVpEddXZqxRk62EnqTOg1s7pwjst/c&#10;5Zh/XaN1A8ITJbJ5vVtLJDqwwnJ0YSChqTRsKmOuh9dqSkTGWfW0+cSEMeR9mJBaf1tooA5uK1K+&#10;W6tSUFyaB5frqBawPB/30S3XGLHJ8X7Qb9DuURVDAgZ5Fm9W67VGygWq7PT0Iduu9xCWMuQIXFcn&#10;JyBli16w79WIUYW8r36Vw2MfY84nu+dyYyDgDzDx5X4c63kyPdO0HszyT5PxfY6arv6sN9eqyUDR&#10;WXJ/qogG7hbB1McbxTtn/VCOVc78fpqujF6ZvClbCzUDA4MoOsTYErlzPf/iB5oMjqDH/UnX0ezZ&#10;TzXa0xLmPrbfHht85E42YamCgS1Mw9DlP3vLl5pQ+J7iyJr78+8I05L45y0HXjuxKB/S5KR43KIr&#10;60vE5AoRX17bmtvabga1kO3tKQin9CiA1JQUnBe8qnQyfQfqFxI6rzfZN55SYRYbwEpig8mSkNXx&#10;LqVTpielOJlhvLkuUq6RqW7YMgfEyuB5POtCw7wlDI6i2lutNQacn+MAOXojExPEfHT4ZQuSPp1B&#10;RUN8mtSbe5LAVHT4ls9LPN6njvt5GMQMCGgjMZpWZXa03FoklYtdvAOD7SY3ui2bkfVET0yMtb1Z&#10;alxc3FyzTVS2CORiRWMnj1Dwf3oe3oJe91XHr7nd2z1VycdWkS+q0xb+n2i9UsKpvrQuPvUtLKKq&#10;+c/+mIdQKg+wiYywkhQ0NA/ikX/AptI6QgF/GOJ8E/rThq9pUBIKEEcAGJ5L53spquQyxpfXbDqs&#10;Th9SmUxfDo74llvyf62A4uPTgQc9Frlmd1MV4qqxhMDjmmg4wZ79ZEtALLR3ctpfvEaCxZi/Cuf1&#10;B+QX3s9tx1anM+G+4Acg4RFQXHFwcOg50q7tXPvqgo+M38j/Izmgjtf1xJaZc7urUCvR6EMmbhVc&#10;GVy4tsBTOQnpkGD4aYQeBBVM5gEGh5VYz+lRTbPRyGl3PH3/9+9/EFqTL3wKzyvU7oTJSclabQ4j&#10;od2duTC0Z2qh9E0QYYI1aXWnegOKFUMpXYOjgYZSUWV/Z//4RzqGeDsrSHCoHtyb7L8BCaEZQOco&#10;UDTpc2BRlWA4WqSHzGADpNMs0bjQAjv3KNs99Q2/PR3vk8QbzveKjIEwrJjPNLE16OTYLK/NV83j&#10;8b4ICKlbYIwgpwZLr/dBttxFFpflVTx1BiZDDNYvdtzcE3mknrlSMVOBwfKpSByWevG/DXnHrZMh&#10;V3IGAOHA/TzNcw8PLazECX7/gseSvu4gZKLwCarRxNlaV1nWJBLWtWB4sujZXd2XnBUdFmbvwKBp&#10;EiGvV7f/cIXHmGfY24hkwhZz5Z90bGEVi+MVuBJF7piYVNBFGb0TdDeCjHQxERASPaZl6+MXEQFz&#10;yKZL+6Rl9S97ZM3VDwDP6BPMCYrSX45o/+jADQQiOopKD3eAQ/uXGBqBTktCVXbfzaPGpvb+vjq3&#10;2QRXodn018X6SrIglKpgeGyM+GUayeVqc+yPdRu7G33L+H4tq7UWEu8hGjAlo7BT032p9vz65UPw&#10;S19PE5gUDRF7IbaAcWY2lc6WAQz07qd60UR+AcclrMYX2mWqEbMVyzKjQYqSixWas2LC/V226uUr&#10;VovBsMcs2AXt8NmSMJhcLlYMRfoAS4au9cecQRxUwPsQH0W1Fla3uYVmWAQiTl8kwXuiXBjxAUWc&#10;nvOJwXG2/dStsuzfag+5n++zZ633E5FSvT6q77p+sB5jmuLTuGS7W2U5Gwby8/S+CG7v7lIBdxGA&#10;M//zGhcPjoIsu+Y5QClWotNrjXM8otWTHl5YCAKHO1Vq0sUFoj+vy3f809PLvEcvzQSbTgC6Ij4+&#10;XgqIGCs5UuJwPKQmk83YB+ZDkjdIF5hzjYrgA+Ew7UR2sHSWWgBhSYyMTFs7Q0rnDzA1f71SpMfg&#10;sl6BWqrRYrv1bdP3SGl9Y4O+6wUa79IGYyaR9NZPbGKQL7ktPz2BgNBAA5e60Txt2KBAGcFJFOwe&#10;jisBBXnPmkUzTp6Skp79PKirSSoy4g8iySfPb/BOdcNGVgcHYulG4Ry8x+LBMZU/ksG4RqHhpW4V&#10;flR2C+4XJ6YIDQtBzmjMT1NFXmOHMmsAGUGf3yeVTEgVBfqGUPvrxgGeDH9goy/KP0AQEvLcR0Ur&#10;hzU9qkLLpZrThmat8aLfsIV1IAjwjR+vzG3RSvkGXSgVoAAdzK+JUzCAAZwCDuKTlbHstktMtXIv&#10;PUJTpcmdC6XOconqN/LNlHtac/MT7q/eOWDUEgsON7+YPDpNZkhBoKUqHYWMwWXENpQaEhI6s5GY&#10;dPBC36SQ17A/1MqvPzEigB4j6fh4zwM8CNWzjAxQaVa8p3NmH96JN4/9ZORE9nDB+JzO1E1kOw8l&#10;NVUU3+k/znPfnGR82mMSqeKJ+QiAghPNc7ON+gGqFqEIXTCPmgyqkaphtdEaQJPeBCSxZRm2oKtF&#10;9OjnGOSDOx1PZwFu9Nl6jT0HOrlGq01ZVVU0Hs8XYqJ/81QU2T4ydlu6kTSmeJIaACzn9fhyfLzc&#10;mEoJjYXFxQte/oAOmf6rFYUlo1i1PtYgRlFQoVXHTcDF5/NRgJpqA2ZoaJgBYgTQLaT8hlb3nIGu&#10;338Lmia6eBtq30t9n7IkApo1TOUbEi3h/b3us25kYRlK58jTvNHSPF1xmU9ZCnfyl2OJTfczo4RZ&#10;d4NeJmbbzfrSYPLgCZO95JK546UqhAlK+uDKMyB9Kk0IAsFx/1pBNoN9IJWJAqB4jRrUx7TxMKLA&#10;AbkIYPBFMj2czZaref+Ns5jXkSbOhgENa49n9s0V+pfKeEy5Trz4fHbdy3V8E6WORaX8tomz13eg&#10;93fbr4GYBoscTdrTn39t9WDV9T3QrcQHZCM9SItqxXYsDBwXncS/4yZ1rPW+gGjIDV0vZEYqyXuP&#10;gMXsrrMe53siuYmsDrpPqQDfTShjWuu7VZ0/VyTHxlypZVRJqqgm9kVIT37+RekFimTimyAtNC8N&#10;n5WibrKzSlk4ChvA6THPsTGAZYQs1B0ss/bPY27n6rp3EDaVTCGlqgFYluc+UwQAjNn+Mfk37xMY&#10;WA4n0VYBA05fWVl44JDbP9Kq1qyA1Hdg3tk/Doyvy+/YFERVSWlcseJm+zTW9XlwP13sUOcHIryv&#10;X/tH2h8u/0pyiZpOpU21c0SYbbZT0Em7gYvFg4paSc65LeeLzmFrBP7wA5SOO7CLUN/pHLJccvVj&#10;3sSyCRgc9upVEU3gWUdONjpV+X1LV1wcekrLk4+mGmju3q7GhLqRegtVZGhdWCw1HY7Z718myXdS&#10;RgBNO5ZsCR8EQRrRa7aSca1bKScbpOsUol+3mKjnUTyBXs3feuxN+YKRhxlgNEkp48GocKj6qxgj&#10;GuWAk8Cg3edSb5kMv+5zhPHG+x6ip2xO+stGlhYgmkF9v2wwmEFtLisBoKmBNzaf7VPl1CWaj+Tq&#10;6mqx9EiRBsdsvpri8XCqWKcKl5Ep5QqtG5aRgQPkK4nLytoj4cnMFat10c59McGkX+xSkxDzxMPj&#10;flDyaP07L4DZ3jwXa/wsvK/iDfJQxbx50y+wfETstma8Yf6yWhkabtUcj3kxnIcuAKfBa6Kjf3jt&#10;jg4IqLCYSEtHMhC6KAwBly5HNigi58qgacgsdpQ4rfseIJgt+CuVwPvb9zfYcLH95uAebAICdiuX&#10;qe0e5I8AIT2oc2zWTRP5Hui0rdmtLZjuHOS5/KfuUEnsH34aVRnEQbEEWI3tcmW7qVXCiYsZrjc2&#10;Tu+Ckrfk+QJ6DHb81aYemuP5qVYgIGir/94RAH53SLu7h8B7FJQ8uLdzYq/yUVRkSv9QtIXJYYEB&#10;kNsAV8Q80Q3Emiw3GkP44HqXHUuUAsFudeOflrwACqKN26YTFm52Hqfxuv9E6Uy5ZQGFCIpJTp76&#10;9IbAwOVtV9yr0GxJ+3pnAJ3CyuJ+e4938/DQ5xcTmlipZmkJdH0X7Qfb8wOdoaItjBvs78eYuXvD&#10;jir1bcrpeUM2yvfMM4+IMzxkoYn8IR6pwwmrYD29cAjT8t+iA8P9/ECaKWoIsWj+6Hx5o8eoZEUQ&#10;g+UeYDro5DQJy54RGMyvhnqBcYK9ohoQkFGLfnmC40qrpuR06vMyFSPQOnn9glqdT0lJSc7EvfXM&#10;u6+3kk6HuaIjNMgNafM0qay6WvYK6CHPOyObs5osAdkIgFCTYVDNxoVeXXesGD1XWYnMjcHilWGj&#10;lMG2VPa4PNYKYSAv5wOSnAEDT1GM6p/eZuPYxMQBwKx9vFaFEJXOTHQhyAme78/nky6bTItr/2RH&#10;V1e4N5/9pX8YyQHU4HxN1JzaulpArsoCcCmQoYEGZPsPRuIOrCTU4bT+1XQmrNBq+tVLNQUEZMH9&#10;/LmYf8YKdEgqkoEmC6NuPi8vCP+ai8sXshKlIQg4XNB+0yOODRXMip4zf1KHJsVTYCNpM0c5MOzD&#10;8+/bNekGPIFC7uYLH5zB/5FD1zWyG4kScBPBvPeKPwmUyY0WTE41rJsn1IOrO6lVDWNtr97aJDRY&#10;E5npJ7hN7/Je2raUd/54C8b9UW32ctYGh58FioiYwKsHha4dmeQmY67n39zCua9TXvyLoX6UU4+Y&#10;loH3leHWui6hUrfz/Ihn8J0QKRY5zK3x3fe4mBxbIb6MGn1XUrnFAKRYId++XrBrScBpzLppY7Rb&#10;4IMdSM246riDMp1SndxuaW11ONrYM9OS36Hk4cFFQHAN3mJMMZlId7gfrvmJlAACCAJrVxh9wwp9&#10;KQDNuOX1QIyJSRLQP1rmZd2gzmH//t+/QIfP9gGcZV8FZCIytmQA1DgeOkEDKDz95Q5t7/BQEpAW&#10;NDCVPJD+Av+s3dWH6/W20NN0h5garNp0EflFZzK17iQdn1zfxESib9cz3b+Yh+Bev9Vy2NXhVuez&#10;zesHsm+L5ZrTAv7ZE/of+ctQM5cz0z407yphl2SSusrhZNAPyI5zUVEJhq762YQ3hIRPR5SZ1pLs&#10;y1Ru161+OQJdocXZiAd6y0N/TuZkoDV/qUdKgPzuVBR+/5lMcxcenb13mSONX6XVUo+9XNZlmdep&#10;AB2/ELP6Tfl35X+0hD4jBH7dOdVwoawiOY3BO51dS9nU/uJCKCbKUVHCKRBqM0OA1S8CuMs7C16c&#10;knj05q0Hj1yD9E7q5MA8zE5mE+/u8cye2mUOivDfYhStPlE4t5fEo2KdtRBH06n4xESZzFYSU1gg&#10;QkbkBZrCdHKmSS9b0dJc9uXeUlGRFqsCSPW/HjDdsru0uinYSWMJO9/yRZRBPhzX9Nv5iStFVwVM&#10;Hy9kAHNf0VB0fGOTF20vQECg2Xoz0tmSNTkTUV0t0BYA9eXZcVWam4fHbafgRkS0J7RTxNEO9uHe&#10;Svml4YJFFDm/Ksf6auPNkNx+drYgiwCURmNRCsyiIHPi+LHt94PowTOk3wy5z3cRkvWE4HgCkT+4&#10;llkXTD++hd3MbHyrxV68VynmCWIhqqv4w+UHk3JfAD/qnkTKbvBfc3WHyLOA/ETN4rVevdfFxvev&#10;kLgWKHupzshovdXlrqnuLYCw75whNtO/SYMsyE0JoUdW94tbERae3F4Mk6lcvsRStA7+1l2nGr8l&#10;v2476zSWEqqFwWXDjK445/Z0Eb3S6Dyk8nCxtxdl2cNqoDhLClwgoEtR2uvc5vb9S/VNVXCccdYq&#10;aWBLVMxgt49D2HorF89oBFIT9g8PEod9zlcrmHq8PedapMQslm529sNmk2OAcpInRKYHMP2DFUY2&#10;uSYTaQBSUT9tSCTko8u+6nxJDbrL/xfuhUzKK9Yn+nDx03q5UTzLOKbNsyOBEvsaa1tfWQJahY7U&#10;RGBmfur0bzSoKhrnVePgwALYLXAEJgYMr/1+HO/0hsEV6UeIJeojgBbLGaa/x6O/9+umRvn6Xq1h&#10;1ZNmRgU9hS79oUZFSEtA7pTjK398Mcn+pTy/qSvkEAw+9XCxVqHKL79cBrmDRo3/0KIdKRi40k/u&#10;eGQ49B8bFuT29E0ykqVtDk+aOTaSrXSxTezSrWLF/7+Nc1vO2E2YM47BsJjdxNEbIQuGB3VynYYj&#10;uwcqir9pmev5AA1RwcIpv0oPSD22pF7hWHl2NtOzEM6tpAKUnjBAVvOS18c5r4uPo9iysan8N+cE&#10;QHoA7AwDQ9+j7VWgb/D/pABgDshWHF+VOpqEhgZXp6vVlBegpq663iiAJJR6i4XeTpLzvSiBEwx5&#10;ywH98yvdqgW+UXIQlGfEQS7sSJjFARp3Zx0vp78EdBQFImi68TSpneQNyNAukPIhk9nMmxUoPqMW&#10;bc+NSAd5KAMOt6inxNuLgSlBcDP1+uk2WvYn7rgNijnFlPeX8WRzyHvJKAN45AMcSBYcWDL+jzdC&#10;6OA/4Og8gxHxMIPjojBampZvil0V/fqYq/D9GJ+/kwZS5Oh2T3giIx1GU2o2dpaWuPSByM+1neiN&#10;FgZjzSiBgrbe9AbeNHs23xzVpwKxeXL7+9q0OO+jGJHgrU/Hisp1eTGAoY6aKkZ8C/BJAfEA1A0d&#10;ipzA1l53f1IHAsn6IK68B18cS9jZEzrN49M8/CPHpYHGtqdmjDpCs8F8JPKkTqOROfi+3ulfdHOL&#10;41FLmnwokOB9949V4E6RBqxb3F+7c27NbaiXvONTdSYf+UkIvmQE5MyjpQePQGAtSG0Q9wQfvdv2&#10;ZO9dHvY7YjisH217wPXv0OfdX+vuNWT2i4GGlk3/ihl0g2jkYBGY+cn2bsfF7F0eLJWAc2SUznE8&#10;RlO5c7xHVlXY7HfoKWy4VbFvArkCHbRFjWCIBjYjGHfMzAsIhJjkJzeq46A+P9wh00/F5v+q1ZTM&#10;5Mz6TZVqxpbkKZ+4HBwUn8xZGYsO7vCKRvBWOUeQTuixyW2X0XWZ6hj+BAS/nZ2hyyKNulIdk4Uq&#10;veT1DG20yWjRuXpG1ARnHYMa9RnmKCB/IBO/6ytRju+li/GqKMSXDQcnklwnNqEeSWdJKooLA2U1&#10;e7Who0adGuzxvqtUUlO1LLHFEa3WzoeZqBfXVWR5QO8bMStY533xyj4m0ovYOa/2H15vUROQiE8f&#10;bkITg5zfZMK0SXVXK2RW9oLncdJIFT762wPbZD9kJRXyfscLPHcXpuSHac53eD4ZKknL1K0mzPb/&#10;F6xeXaFkVjb9wBB0NIa6iGNQ+SMuUB0C8eEQfFB4UjQ+zpZ35jDg03ZdmZwP3YKK/Zz4TpkPzdtn&#10;g4pKJx5TiPDyUsYlfAZFX3jAbcnuaABqit5tmF82W3bnYgSf0XWy17B0RC1i5FceEHwY2erMftWJ&#10;r2HSWgt4+uLs2DBgua+nN4B3iBSPE+T/U6GANQi0jNHwuF4c1V/6JVJEMsj/oot9+Z/KGKH/sQUb&#10;TbwmQLjG/G3pCKCyGQGcuBk5TvUBtryc26LF67xvgEIzjj+hEHKGo7Ic0suiFSv6pz3K9R9Bulu6&#10;//qprcglnUWV+wIDgwZ+m6JRa7Vp6xfNkhxefWhZg8cHL7LmyJm9+eVUe4IGgH9gTLOVGyruKxze&#10;5aB123hmBJCLJVBqGNKeNvCQO/sza6UTdfXqIcttQop+K6X/rxUwKkWal4RsIe1zUKU1eg/Z+Lx/&#10;qikq0f1L6f+XCAGM2XtNXB4Bx2YGl2dWcNQp+oJXvWbF+WYHAl+XC0nl1NgYFWTlbCm1cCtzuSqV&#10;FBqN0WWGCNAuezzeHk22DQKZp1ZTccK4oC0T+arxCwsuyAsSz2UV0wyMlreVZReUpKSD6hhciPj4&#10;OltmfXKYdr2Ga6+uFA0sY0csw3Prs9DxuZQy/Za48oON6g1R4z4VTkEXkHcOTqlT4xLZCexsg++Y&#10;RITq8zTjrGTJVl4fzbTBuTH3dyFi5PPRrMxXkefan3dDsKpDZDnmWB8Q98b7xwYD0JufVTkJhk+X&#10;He83Z07AeGVYURGE64Yntk6bSy0drrBa3nxvhtcZqPNZ4/tR0nd8w8dumcV8cRE1uttkjkePrVnU&#10;MPq23H3ZwDb5U4zfMOLkrJjDelXJzNNIsZbTL5mp8Z1gBNyMGanxJt/pSW+N/3v7CvWouo31Xeh3&#10;ZoEF0dAQO9VytOYjl4Gpo5RxOV/vu+p6HylRKrIH+tskhT4ASLuWPKB9rslL2r/eY5qITvwTNIUD&#10;t306MJlM/quspDUjZy4wDaPvyTeJp/u6ibPqI53vH3ghl+Tpgb2jExnqI+4bmdDo+e1qWz5/TSjH&#10;tXv6QEskl1M2lGr+ieQXOjzQjZlHuqGUN5EyHNV9NJ5yj4xkgiwZJzFlJnIfwuY0veL81djSysqb&#10;iyLENEnGt03QiMBZb6vC5HBLRa1T+xuw6Fy/VfnWMnv8AJL7+/hy1pzVfCrhExT/LQ/gLxHxm9DS&#10;J0TLVGmaL/7YeUq2KGKIqJHzqM49iHF7aZ53GBZ9gWVkiuUmCDoconDR1g8OvEgRjVchG38mAWYb&#10;Lxf1UqGSYuXzut8gwj8CwHKZolPjeSnUv/jGMBy9hS9Bz4MFavAlOTlh6HNjpY67dBTav1sN9ph9&#10;t8EKpiL8/buQ71cBjkZgz2NNhEIEBqtVzCJXMdndES2Ry4JF59uh6eGkBhAUAgp1fhJtRFF7+8V8&#10;7q9SFKrbntFguQjIaYD+R5vfFzLXoGXKjMRs3OcnqdD6GW5aoeeDwvDlOGqjA6XgmpuiZ0hJcw/C&#10;SzT6TgPSUG9D3nWFuYc9AHsnEvYAWQe1uhaKpcURgIRkQFCVCpMWgV43EQLF5irkBkOygfiA21ou&#10;rNZltH/F5F+FmIRscBkpDoOS37OtBywlYk4DNw9ukNcjYJxRvcSzY1D7qUDYXJvdU9/PLBghUZws&#10;fXZfepQDjTbUZOJUGOBA8PAuwZ4uAJJq0819qVQVQt8ZeD8WEPpDRpVUYQg4/8gLioEL6hMNBF7k&#10;gxsgQDXsPH3nf/Uf29S5QpfMAEqQrZOorFXgiBPIBtrkOButZHaUzwpMwByh8AuScWczDwZSC5Sy&#10;FnU9lcO8SMqHgrTIL5h9Prl5rSEoNgRho//CuYWTEFnMKYyIQkC+hd4KHnF5fogR9HKD76Nv0+TN&#10;c+kvQkXDiu0hUJdOGu8vB4UO4y4/IKkSBObPO926Jbgf7tpfIcW2KUgflL/+Tdl/g5uEYzB65mJp&#10;16JWoywUGwxCc4VqXDp7nbdy2fJuchwbzqXW6wxvVilL5bNlgEEXBhhrmg4PiOkSxxBFoTxbFGAF&#10;AlEuDZZL8dUmOgI58dOlKjDgQQ9FwMtTMOqJAvSRFRypWw9Y6KpUuarW3/gQ44XAJAscZLU0z5t7&#10;3Jnz4sIxg2yi2UEm/AYwBmDXIfgT3HGRTIhVHzjrNmvF0iaY6Yh3o4qQcPPmI0D2TQf2jl8JJL1m&#10;GvkcR8xuchT9EXL0SZOqVHf+++2v2y1IRAQbupUsnX2/THKBcg0HzZSH960TIjUYuUa4HQtwwERo&#10;ZaiGbI57HKT9lVQjYXsvUy0Rkk0tWbcV0lUWV8IlZNvqfXXGDtNpSANAXW5C78gIVBf8xTHg5ADU&#10;RIAIa7tkggKSbWryh1YA6yDQ8dFK4jnaO/dsdWF7C71ON9sLgZ2DCySooMA4pUtX7sw1n88ufsEJ&#10;p3QJKARgHtoP/Il2Jwa/30o1+Ow8Vgf49bTxQUPM4IA+tHLKGI3Di8DPNVSEp/jhx7SBdwSkWMca&#10;LlB8Sk7W1wkXjIeJbmuR1zCkQy55xgzM+EtyH4RDmlAcEXtYZQjh1Z4gcGFvBwb5kUt2nt+TjuMZ&#10;97hIVaxCHOPC19/dI4qXuip65c7SHIUmMWhF/mrQXi90er/5lF9YY5VRfGCqxddI2WWDnMyRxcST&#10;ycWnxPS3OmOLa3aF/X1Ip8eAZTafDf2XG94qQ5XG0nTGqNqUC1B8GbyZvQADs1znid/mekFTumnN&#10;mHq8XkDsz9MGxPRAZODI/AAXEEsYBX8o+rZHZtOAZd32Tv5FM2wY6NpyIOJ62GmrdgTHxiZ2X8nv&#10;diNljnD+63EfNJLhy0+AFDTfztUypLoqUElxJ/BdxsV70bINwyjrD/23cUdoE8gAeQsDCramnxhR&#10;tZ2itycXzGVbAfddB310bmwLm9mRZL1efuR30KIpbwST4Ied99F0T6592MGCwNsdEiHeSxNeaYgf&#10;zPAFfJUDFODOXpoX8XkSYvND7HefJVhtNwcbK7iAZCt6wIdcZ+fPg7M6NJQOTDHOVud2/BHO5OSd&#10;L1dBRkc/grYOQkNLHxke/iezAbFHO/1hSjhcDhlGQ7Ixic4zK9oAzefxBPXXiIzP62N19YE80dsl&#10;J5cKqUGO4iF+RuFj/3CxfbUB1pY8j3TCUPqXo3SlFFT0O6oyVq8bih59nzb3ktA1qOcuCutm77Du&#10;YIqn/+JPZXPzVll5SYzaiVdW0ZCJSAXQ2NAD8t817AnlT+S1P90irfq+sXpZGoBaQrKxka2vJ6Wa&#10;tBGGhdLn9GMSfmNue/hq893BH+cbpEdRrHbFh+gvKMK/m61IYgBv7gu9t1rP+SPUB+6MyUqdcJ6h&#10;DY8nbfK1CQq4JEOJxaLj632IgXkA3VV0Wdk/zc2t24eH4RERUgLWwxH4wIv23tu9HBwcRyZHCZmY&#10;4oHJkJ+pGUBE12qDN7AaQGk0WYuc05PmK7SwK/ST8nIRjYWECiAZtYTfJipE9xaIHKwbt22ETaRf&#10;Q2cO9WYgRfJZr38qHP7MHSX3UjBE50s15hXqx8Ynbod75UxIYIb9TVywL0FveUtLNM7klzzjLZc7&#10;Yn4oS20ecxdpSa/Bog0FlhfmtohJUkV0/v08mJBS0jTwSuhLBtDcP+2DdxS5ubGyQDu/dXK42ugJ&#10;BWCEYMfu8Me01QWIiW0tOl1bBwhWn4TX1zMD70gCcIGpOEd877/2IyZNFBCgAI3FoCaj16IhSTyC&#10;FQOOHQOXPhXHztE1X6DvFXDGIAPiNdBA5wLxy/Mle0ZqsbRmxORtDPxq3d/8ByTjW/CyktRjVdmE&#10;ud/heqjvMLebGKe2OFugDM+C41zp8Ob5wN1x/sIVh0ixKtKGJnxiarlD5FuBsECpMCrA+LUgyyEj&#10;uWPsyxCN7wloC1j3ap57PGxZoGzj22DQDoyVLTBsW26fIZPJNrNz7UNgMHdUCb6GTg/0ELDIsPD0&#10;txWS4b6vGn6dKm77oFqxpgNmTKf7LhJhTFgs8IBvAT2hhaheDzCVSMr+DPKQrMxIVK0+kLFgM6Eq&#10;L40qeLxdeM9V4XzNSWaLWeQmhIHf00FCGU1/4nFg7jiiFJyvhiqVMIH7AZUL2Lk/GOFjm6Q6TCJb&#10;8CUnwHYRFxFZTvDTB3U1bJ51wkr5KQ5i7B/lHe3pnWYTLyNmV8mVpZCw8q4V9anf0/Ryi6RMwOKg&#10;TiMV/7PMe6SYcaFQWHNwoF47XbR2f8THr/TKN0JnDPsvPExEK0pevYPiJwmX/GuACGouHck7ix5z&#10;X9Ff+sBENtWGMuygL6g+ebR/eocwGASXjt34I1rZZZS4zEROy2mrwzxzQN1EYURhmAgFj57w2M//&#10;dFBKUqRN12WNC6XK0qV+YyPmrhGLrp9hq5tP7pl4T6av75OytYzI2DjE/6+PZ4NfoCklbCcDXKVD&#10;wOtxQSREZIUrBfV//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Cl9AABbQ29udGVudF9UeXBlc10ueG1sUEsBAhQACgAAAAAAh07iQAAA&#10;AAAAAAAAAAAAAAYAAAAAAAAAAAAQAAAA9noAAF9yZWxzL1BLAQIUABQAAAAIAIdO4kCKFGY80QAA&#10;AJQBAAALAAAAAAAAAAEAIAAAABp7AABfcmVscy8ucmVsc1BLAQIUAAoAAAAAAIdO4kAAAAAAAAAA&#10;AAAAAAAEAAAAAAAAAAAAEAAAABYAAABkcnMvUEsBAhQACgAAAAAAh07iQAAAAAAAAAAAAAAAAAoA&#10;AAAAAAAAAAAQAAAAFHwAAGRycy9fcmVscy9QSwECFAAUAAAACACHTuJAqiYOvrYAAAAhAQAAGQAA&#10;AAAAAAABACAAAAA8fAAAZHJzL19yZWxzL2Uyb0RvYy54bWwucmVsc1BLAQIUABQAAAAIAIdO4kCm&#10;jeom2gAAAAoBAAAPAAAAAAAAAAEAIAAAADgAAABkcnMvZG93bnJldi54bWxQSwECFAAUAAAACACH&#10;TuJAGTFMAcoCAAA4BwAADgAAAAAAAAABACAAAAA/AQAAZHJzL2Uyb0RvYy54bWxQSwECFAAKAAAA&#10;AACHTuJAAAAAAAAAAAAAAAAACgAAAAAAAAAAABAAAAA1BAAAZHJzL21lZGlhL1BLAQIUABQAAAAI&#10;AIdO4kBTHhPYZ3YAAEx3AAAUAAAAAAAAAAEAIAAAAF0EAABkcnMvbWVkaWEvaW1hZ2UxLnBuZ1BL&#10;BQYAAAAACgAKAFICAABefgAAAAA=&#10;">
              <o:lock v:ext="edit" aspectratio="f"/>
              <v:rect id="Shape 1073741825" o:spid="_x0000_s1026" o:spt="1" style="position:absolute;left:0;top:0;height:591979;width:1089126;" fillcolor="#FFFFFF" filled="t" stroked="f" coordsize="21600,21600" o:gfxdata="UEsFBgAAAAAAAAAAAAAAAAAAAAAAAFBLAwQKAAAAAACHTuJAAAAAAAAAAAAAAAAABAAAAGRycy9Q&#10;SwMEFAAAAAgAh07iQDkM4V7BAAAA4wAAAA8AAABkcnMvZG93bnJldi54bWxFTztPwzAQ3pH4D9Yh&#10;sVE7BdoS6lZQqYK1KQvbKT7iqPE5ip0H/HpcqVLH+9633k6uEQN1ofasIZspEMSlNzVXGr6O+4cV&#10;iBCRDTaeScMvBdhubm/WmBs/8oGGIlYihXDIUYONsc2lDKUlh2HmW+LE/fjOYUxnV0nT4ZjCXSPn&#10;Si2kw5pTg8WWdpbKU9E7DW9ybCf7Prrhe1ic+peP3f6vL7S+v8vUK4hIU7yKL+5Pk+ar5ePyKVvN&#10;n+H8UwJAbv4B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Ba4xFm9wAAAOIBAAATAAAAAAAAAAEAIAAAAKgCAABbQ29u&#10;dGVudF9UeXBlc10ueG1sUEsBAhQACgAAAAAAh07iQAAAAAAAAAAAAAAAAAYAAAAAAAAAAAAQAAAA&#10;jwEAAF9yZWxzL1BLAQIUABQAAAAIAIdO4kDVXCYozAAAAI8BAAALAAAAAAAAAAEAIAAAALMBAABf&#10;cmVscy8ucmVsc1BLAQIUAAoAAAAAAIdO4kAAAAAAAAAAAAAAAAAEAAAAAAAAAAAAEAAAABYAAABk&#10;cnMvUEsBAhQAFAAAAAgAh07iQDkM4V7BAAAA4wAAAA8AAAAAAAAAAQAgAAAAOAAAAGRycy9kb3du&#10;cmV2LnhtbFBLAQIUABQAAAAIAIdO4kAzLwWeOwAAADkAAAAQAAAAAAAAAAEAIAAAACYBAABkcnMv&#10;c2hhcGV4bWwueG1sUEsFBgAAAAAGAAYAWwEAANADAAAAAA==&#10;">
                <v:fill on="t" opacity="0f" focussize="0,0"/>
                <v:stroke on="f" weight="1pt" miterlimit="4" joinstyle="miter"/>
                <v:imagedata o:title=""/>
                <o:lock v:ext="edit" aspectratio="f"/>
              </v:rect>
              <v:shape id="image1.png" o:spid="_x0000_s1026" o:spt="75" type="#_x0000_t75" style="position:absolute;left:0;top:0;height:591979;width:1089126;" filled="f" o:preferrelative="t" stroked="f" coordsize="21600,21600" o:gfxdata="UEsFBgAAAAAAAAAAAAAAAAAAAAAAAFBLAwQKAAAAAACHTuJAAAAAAAAAAAAAAAAABAAAAGRycy9Q&#10;SwMEFAAAAAgAh07iQIwZP6W+AAAA4wAAAA8AAABkcnMvZG93bnJldi54bWxFT0tPAjEQvpv4H5ox&#10;4SbtgoHNSuGgMeHKQ8+T7bgtbqdLW17/3pqYcJzvPYvV1ffiTDG5wBqqsQJB3AbjuNOw33081yBS&#10;RjbYByYNN0qwWj4+LLAx4cIbOm9zJ0oIpwY12JyHRsrUWvKYxmEgLtx3iB5zOWMnTcRLCfe9nCg1&#10;kx4dlwaLA71Zan+2J6/BTD9P/eZoj4evGt9tXLvDDp3Wo6dKvYLIdM138b97bcp8NZ/OX6p6MoO/&#10;nwoAcvk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wZP6W+AAAA4wAAAA8AAAAAAAAAAQAgAAAAOAAAAGRycy9kb3ducmV2&#10;LnhtbFBLAQIUABQAAAAIAIdO4kAzLwWeOwAAADkAAAAQAAAAAAAAAAEAIAAAACMBAABkcnMvc2hh&#10;cGV4bWwueG1sUEsFBgAAAAAGAAYAWwEAAM0DAAAAAA==&#10;">
                <v:fill on="f" focussize="0,0"/>
                <v:stroke on="f" weight="1pt" miterlimit="4" joinstyle="miter"/>
                <v:imagedata r:id="rId2" o:title=""/>
                <o:lock v:ext="edit" aspectratio="t"/>
              </v:shape>
            </v:group>
          </w:pict>
        </mc:Fallback>
      </mc:AlternateContent>
    </w:r>
    <w:r>
      <w:rPr>
        <w:noProof/>
      </w:rPr>
      <w:drawing>
        <wp:anchor distT="152400" distB="152400" distL="152400" distR="152400" simplePos="0" relativeHeight="251659264" behindDoc="1" locked="0" layoutInCell="1" allowOverlap="1">
          <wp:simplePos x="0" y="0"/>
          <wp:positionH relativeFrom="page">
            <wp:posOffset>815975</wp:posOffset>
          </wp:positionH>
          <wp:positionV relativeFrom="page">
            <wp:posOffset>250190</wp:posOffset>
          </wp:positionV>
          <wp:extent cx="1120140" cy="428625"/>
          <wp:effectExtent l="0" t="0" r="0" b="0"/>
          <wp:wrapNone/>
          <wp:docPr id="1073741828" name="officeArt object" descr="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officeArt object" descr="Immagine 21"/>
                  <pic:cNvPicPr>
                    <a:picLocks noChangeAspect="1"/>
                  </pic:cNvPicPr>
                </pic:nvPicPr>
                <pic:blipFill>
                  <a:blip r:embed="rId3"/>
                  <a:srcRect l="6629" t="23716" r="5076" b="16247"/>
                  <a:stretch>
                    <a:fillRect/>
                  </a:stretch>
                </pic:blipFill>
                <pic:spPr>
                  <a:xfrm>
                    <a:off x="0" y="0"/>
                    <a:ext cx="1120199" cy="428449"/>
                  </a:xfrm>
                  <a:prstGeom prst="rect">
                    <a:avLst/>
                  </a:prstGeom>
                  <a:ln w="12700" cap="flat">
                    <a:noFill/>
                    <a:miter lim="400000"/>
                    <a:headEnd/>
                    <a:tailEnd/>
                  </a:ln>
                  <a:effectLst/>
                </pic:spPr>
              </pic:pic>
            </a:graphicData>
          </a:graphic>
        </wp:anchor>
      </w:drawing>
    </w:r>
    <w:r>
      <w:rPr>
        <w:rStyle w:val="Aucun"/>
        <w:b/>
        <w:bCs/>
      </w:rPr>
      <w:t>NIR ITALIA 2020</w:t>
    </w:r>
  </w:p>
  <w:p w:rsidR="009D51F8" w:rsidRDefault="00E10D95">
    <w:pPr>
      <w:pStyle w:val="En-tte"/>
      <w:tabs>
        <w:tab w:val="clear" w:pos="9020"/>
        <w:tab w:val="left" w:pos="2268"/>
        <w:tab w:val="left" w:pos="3119"/>
        <w:tab w:val="right" w:pos="9044"/>
      </w:tabs>
      <w:ind w:left="2772" w:firstLine="2268"/>
      <w:jc w:val="both"/>
      <w:rPr>
        <w:rStyle w:val="Aucun"/>
        <w:rFonts w:hint="eastAsia"/>
        <w:i/>
        <w:iCs/>
        <w:sz w:val="20"/>
        <w:szCs w:val="20"/>
      </w:rPr>
    </w:pPr>
    <w:r>
      <w:rPr>
        <w:rStyle w:val="Aucun"/>
        <w:i/>
        <w:iCs/>
        <w:sz w:val="20"/>
        <w:szCs w:val="20"/>
      </w:rPr>
      <w:tab/>
      <w:t>9th National Symposium of NIR Spectroscopy</w:t>
    </w:r>
  </w:p>
  <w:p w:rsidR="009D51F8" w:rsidRDefault="00E10D95">
    <w:pPr>
      <w:pStyle w:val="En-tte"/>
      <w:tabs>
        <w:tab w:val="clear" w:pos="9020"/>
        <w:tab w:val="left" w:pos="2268"/>
        <w:tab w:val="left" w:pos="3119"/>
        <w:tab w:val="right" w:pos="9044"/>
      </w:tabs>
      <w:ind w:left="2772" w:firstLine="2268"/>
      <w:jc w:val="both"/>
      <w:rPr>
        <w:rFonts w:hint="eastAsia"/>
      </w:rPr>
    </w:pPr>
    <w:r>
      <w:rPr>
        <w:rStyle w:val="Aucun"/>
        <w:sz w:val="20"/>
        <w:szCs w:val="20"/>
      </w:rPr>
      <w:t>Koper, Slovenia, 27-28 May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F1"/>
    <w:rsid w:val="EEE3BF3B"/>
    <w:rsid w:val="0004105D"/>
    <w:rsid w:val="00060FA2"/>
    <w:rsid w:val="00076E62"/>
    <w:rsid w:val="000D5EDE"/>
    <w:rsid w:val="000F5C71"/>
    <w:rsid w:val="0010432A"/>
    <w:rsid w:val="00107C87"/>
    <w:rsid w:val="0015082E"/>
    <w:rsid w:val="00170498"/>
    <w:rsid w:val="001736E7"/>
    <w:rsid w:val="00177EA4"/>
    <w:rsid w:val="00193AE5"/>
    <w:rsid w:val="001A5615"/>
    <w:rsid w:val="001F3DE3"/>
    <w:rsid w:val="00215E77"/>
    <w:rsid w:val="00231917"/>
    <w:rsid w:val="002C1570"/>
    <w:rsid w:val="002D37BE"/>
    <w:rsid w:val="00304BF1"/>
    <w:rsid w:val="00341838"/>
    <w:rsid w:val="00354511"/>
    <w:rsid w:val="00400769"/>
    <w:rsid w:val="00451861"/>
    <w:rsid w:val="004E605C"/>
    <w:rsid w:val="00523F7F"/>
    <w:rsid w:val="00555B18"/>
    <w:rsid w:val="005E101E"/>
    <w:rsid w:val="0061777D"/>
    <w:rsid w:val="00657E24"/>
    <w:rsid w:val="00687625"/>
    <w:rsid w:val="006960FA"/>
    <w:rsid w:val="006B1348"/>
    <w:rsid w:val="006B3B9D"/>
    <w:rsid w:val="00701754"/>
    <w:rsid w:val="00705636"/>
    <w:rsid w:val="00723ACB"/>
    <w:rsid w:val="0079514F"/>
    <w:rsid w:val="007A3899"/>
    <w:rsid w:val="007D6394"/>
    <w:rsid w:val="007F49F6"/>
    <w:rsid w:val="008633F1"/>
    <w:rsid w:val="00863F61"/>
    <w:rsid w:val="00871967"/>
    <w:rsid w:val="008C3B1C"/>
    <w:rsid w:val="009A52D2"/>
    <w:rsid w:val="009D51F8"/>
    <w:rsid w:val="00A62EEE"/>
    <w:rsid w:val="00AC528E"/>
    <w:rsid w:val="00AD306A"/>
    <w:rsid w:val="00AD478B"/>
    <w:rsid w:val="00AF7DB8"/>
    <w:rsid w:val="00B42FC9"/>
    <w:rsid w:val="00B861AF"/>
    <w:rsid w:val="00B866D4"/>
    <w:rsid w:val="00B965F5"/>
    <w:rsid w:val="00BA3821"/>
    <w:rsid w:val="00BD1164"/>
    <w:rsid w:val="00C323BB"/>
    <w:rsid w:val="00C4634B"/>
    <w:rsid w:val="00C84CAF"/>
    <w:rsid w:val="00CD3100"/>
    <w:rsid w:val="00D7114B"/>
    <w:rsid w:val="00D818D3"/>
    <w:rsid w:val="00D84FE4"/>
    <w:rsid w:val="00DA0496"/>
    <w:rsid w:val="00E0161B"/>
    <w:rsid w:val="00E10D95"/>
    <w:rsid w:val="00E2002C"/>
    <w:rsid w:val="00E74669"/>
    <w:rsid w:val="00F1261B"/>
    <w:rsid w:val="00F57F05"/>
    <w:rsid w:val="00FB2966"/>
    <w:rsid w:val="00FD339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3627"/>
  <w15:docId w15:val="{2966A470-E1B3-4C9E-8745-07894677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F6"/>
    <w:pPr>
      <w:spacing w:after="0"/>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pPr>
      <w:tabs>
        <w:tab w:val="right" w:pos="9020"/>
      </w:tabs>
    </w:pPr>
    <w:rPr>
      <w:rFonts w:ascii="Helvetica Neue" w:hAnsi="Helvetica Neue" w:cs="Arial Unicode MS"/>
      <w:color w:val="000000"/>
      <w:sz w:val="24"/>
      <w:szCs w:val="24"/>
    </w:rPr>
  </w:style>
  <w:style w:type="character" w:styleId="Lienhypertexte">
    <w:name w:val="Hyperlink"/>
    <w:rPr>
      <w:u w:val="single"/>
    </w:rPr>
  </w:style>
  <w:style w:type="table" w:customStyle="1" w:styleId="TableNormal1">
    <w:name w:val="Table Normal1"/>
    <w:tblPr>
      <w:tblCellMar>
        <w:top w:w="0" w:type="dxa"/>
        <w:left w:w="0" w:type="dxa"/>
        <w:bottom w:w="0" w:type="dxa"/>
        <w:right w:w="0" w:type="dxa"/>
      </w:tblCellMar>
    </w:tblPr>
  </w:style>
  <w:style w:type="character" w:customStyle="1" w:styleId="Aucun">
    <w:name w:val="Aucun"/>
    <w:qFormat/>
    <w:rPr>
      <w:lang w:val="en-US"/>
    </w:rPr>
  </w:style>
  <w:style w:type="paragraph" w:customStyle="1" w:styleId="AbstractTitle">
    <w:name w:val="Abstract Title"/>
    <w:next w:val="Author"/>
    <w:qFormat/>
    <w:pPr>
      <w:spacing w:before="567"/>
      <w:jc w:val="center"/>
    </w:pPr>
    <w:rPr>
      <w:rFonts w:cs="Arial Unicode MS"/>
      <w:b/>
      <w:bCs/>
      <w:color w:val="000000"/>
      <w:sz w:val="28"/>
      <w:szCs w:val="28"/>
      <w:u w:color="000000"/>
      <w:lang w:val="en-US"/>
    </w:rPr>
  </w:style>
  <w:style w:type="paragraph" w:customStyle="1" w:styleId="Author">
    <w:name w:val="Author"/>
    <w:qFormat/>
    <w:pPr>
      <w:spacing w:before="240"/>
      <w:jc w:val="center"/>
    </w:pPr>
    <w:rPr>
      <w:rFonts w:cs="Arial Unicode MS"/>
      <w:b/>
      <w:bCs/>
      <w:color w:val="000000"/>
      <w:sz w:val="24"/>
      <w:szCs w:val="24"/>
      <w:u w:color="000000"/>
      <w:lang w:val="en-US"/>
    </w:rPr>
  </w:style>
  <w:style w:type="paragraph" w:customStyle="1" w:styleId="Affiliation">
    <w:name w:val="Affiliation"/>
    <w:qFormat/>
    <w:pPr>
      <w:spacing w:before="240"/>
      <w:jc w:val="center"/>
    </w:pPr>
    <w:rPr>
      <w:rFonts w:cs="Arial Unicode MS"/>
      <w:color w:val="000000"/>
      <w:sz w:val="22"/>
      <w:szCs w:val="22"/>
      <w:u w:color="000000"/>
      <w:lang w:val="en-US"/>
    </w:rPr>
  </w:style>
  <w:style w:type="paragraph" w:customStyle="1" w:styleId="AbstractBodyText">
    <w:name w:val="Abstract Body Text"/>
    <w:pPr>
      <w:suppressAutoHyphens/>
      <w:spacing w:before="360"/>
      <w:jc w:val="both"/>
    </w:pPr>
    <w:rPr>
      <w:rFonts w:cs="Arial Unicode MS"/>
      <w:color w:val="000000"/>
      <w:sz w:val="24"/>
      <w:szCs w:val="24"/>
      <w:u w:color="000000"/>
      <w:lang w:val="en-US"/>
    </w:rPr>
  </w:style>
  <w:style w:type="paragraph" w:customStyle="1" w:styleId="Corps">
    <w:name w:val="Corps"/>
    <w:rPr>
      <w:rFonts w:cs="Arial Unicode MS"/>
      <w:color w:val="000000"/>
      <w:sz w:val="24"/>
      <w:szCs w:val="24"/>
      <w:u w:color="000000"/>
    </w:rPr>
  </w:style>
  <w:style w:type="paragraph" w:customStyle="1" w:styleId="ReferencesTitle">
    <w:name w:val="References Title"/>
    <w:pPr>
      <w:spacing w:before="360" w:after="120"/>
    </w:pPr>
    <w:rPr>
      <w:rFonts w:cs="Arial Unicode MS"/>
      <w:b/>
      <w:bCs/>
      <w:caps/>
      <w:color w:val="000000"/>
      <w:sz w:val="24"/>
      <w:szCs w:val="24"/>
      <w:u w:color="000000"/>
      <w:lang w:val="en-US"/>
    </w:rPr>
  </w:style>
  <w:style w:type="paragraph" w:customStyle="1" w:styleId="Reference">
    <w:name w:val="Reference"/>
    <w:pPr>
      <w:spacing w:after="120"/>
      <w:ind w:left="425" w:hanging="425"/>
    </w:pPr>
    <w:rPr>
      <w:rFonts w:cs="Arial Unicode MS"/>
      <w:color w:val="000000"/>
      <w:sz w:val="22"/>
      <w:szCs w:val="22"/>
      <w:u w:color="000000"/>
      <w:lang w:val="en-US"/>
    </w:rPr>
  </w:style>
  <w:style w:type="paragraph" w:customStyle="1" w:styleId="Pardfaut">
    <w:name w:val="Par défaut"/>
    <w:rPr>
      <w:rFonts w:ascii="Helvetica Neue" w:hAnsi="Helvetica Neue" w:cs="Arial Unicode MS"/>
      <w:color w:val="000000"/>
      <w:sz w:val="22"/>
      <w:szCs w:val="22"/>
    </w:rPr>
  </w:style>
  <w:style w:type="character" w:customStyle="1" w:styleId="Hyperlink0">
    <w:name w:val="Hyperlink.0"/>
    <w:basedOn w:val="Lienhypertexte"/>
    <w:rPr>
      <w:color w:val="0000FF"/>
      <w:u w:val="single" w:color="0000FF"/>
    </w:rPr>
  </w:style>
  <w:style w:type="paragraph" w:customStyle="1" w:styleId="Sansinterligne1">
    <w:name w:val="Sans interligne1"/>
    <w:uiPriority w:val="1"/>
    <w:qFormat/>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ndise.rubini@univ-pau.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6FE07-9DBB-4980-B3EF-96CD1769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1968</Words>
  <Characters>10825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IUT des Pays de l'Adour</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Morandise Rubini</cp:lastModifiedBy>
  <cp:revision>57</cp:revision>
  <dcterms:created xsi:type="dcterms:W3CDTF">2020-02-12T09:44:00Z</dcterms:created>
  <dcterms:modified xsi:type="dcterms:W3CDTF">2020-02-14T13:12:00Z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http://www.zotero.org/styles/talanta</vt:lpwstr>
  </property>
  <property fmtid="{D5CDD505-2E9C-101B-9397-08002B2CF9AE}" pid="21" name="Mendeley Recent Style Name 9_1">
    <vt:lpwstr>Talanta</vt:lpwstr>
  </property>
  <property fmtid="{D5CDD505-2E9C-101B-9397-08002B2CF9AE}" pid="22" name="Mendeley Document_1">
    <vt:lpwstr>True</vt:lpwstr>
  </property>
  <property fmtid="{D5CDD505-2E9C-101B-9397-08002B2CF9AE}" pid="23" name="Mendeley Unique User Id_1">
    <vt:lpwstr>c39e00be-6941-3ddf-9273-9aa4939120ae</vt:lpwstr>
  </property>
  <property fmtid="{D5CDD505-2E9C-101B-9397-08002B2CF9AE}" pid="24" name="Mendeley Citation Style_1">
    <vt:lpwstr>http://www.zotero.org/styles/harvard1</vt:lpwstr>
  </property>
  <property fmtid="{D5CDD505-2E9C-101B-9397-08002B2CF9AE}" pid="25" name="KSOProductBuildVer">
    <vt:lpwstr>1033-1.9.0.3020</vt:lpwstr>
  </property>
</Properties>
</file>