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D9D256" w14:textId="77777777" w:rsidR="001E0156" w:rsidRDefault="001E0156" w:rsidP="001E0156">
      <w:pPr>
        <w:pStyle w:val="AbstractTitle"/>
        <w:spacing w:before="0"/>
        <w:rPr>
          <w:iCs/>
          <w:lang w:val="it-IT"/>
        </w:rPr>
      </w:pPr>
      <w:r w:rsidRPr="00EF453A">
        <w:rPr>
          <w:i/>
          <w:lang w:val="it-IT"/>
        </w:rPr>
        <w:t xml:space="preserve">SUPERCHILL! </w:t>
      </w:r>
    </w:p>
    <w:p w14:paraId="586721C1" w14:textId="77777777" w:rsidR="001E0156" w:rsidRPr="00EF453A" w:rsidRDefault="001E0156" w:rsidP="001E0156">
      <w:pPr>
        <w:pStyle w:val="AbstractTitle"/>
        <w:spacing w:before="0"/>
        <w:rPr>
          <w:iCs/>
          <w:lang w:val="it-IT"/>
        </w:rPr>
      </w:pPr>
      <w:r w:rsidRPr="00EF453A">
        <w:rPr>
          <w:iCs/>
          <w:lang w:val="it-IT"/>
        </w:rPr>
        <w:t xml:space="preserve">Studio della formazione di cristalli di ghiaccio </w:t>
      </w:r>
      <w:r>
        <w:rPr>
          <w:iCs/>
          <w:lang w:val="it-IT"/>
        </w:rPr>
        <w:t>in</w:t>
      </w:r>
      <w:r w:rsidRPr="00EF453A">
        <w:rPr>
          <w:iCs/>
          <w:lang w:val="it-IT"/>
        </w:rPr>
        <w:t xml:space="preserve"> prodotti carnei </w:t>
      </w:r>
    </w:p>
    <w:p w14:paraId="0786D457" w14:textId="77777777" w:rsidR="001E0156" w:rsidRPr="00EF453A" w:rsidRDefault="001E0156" w:rsidP="001E0156">
      <w:pPr>
        <w:pStyle w:val="Author"/>
        <w:spacing w:before="0"/>
        <w:rPr>
          <w:iCs/>
          <w:lang w:val="it-IT"/>
        </w:rPr>
      </w:pPr>
    </w:p>
    <w:p w14:paraId="5A8CBE4F" w14:textId="77777777" w:rsidR="001E0156" w:rsidRPr="00EF453A" w:rsidRDefault="001E0156" w:rsidP="001E0156">
      <w:pPr>
        <w:pStyle w:val="Author"/>
        <w:spacing w:before="0"/>
        <w:rPr>
          <w:b w:val="0"/>
          <w:vertAlign w:val="superscript"/>
          <w:lang w:val="it-IT"/>
        </w:rPr>
      </w:pPr>
      <w:r w:rsidRPr="00EF453A">
        <w:rPr>
          <w:lang w:val="it-IT"/>
        </w:rPr>
        <w:t>Silvia Grassi</w:t>
      </w:r>
      <w:r w:rsidRPr="00EF453A">
        <w:rPr>
          <w:b w:val="0"/>
          <w:vertAlign w:val="superscript"/>
          <w:lang w:val="it-IT"/>
        </w:rPr>
        <w:t>1*</w:t>
      </w:r>
      <w:r w:rsidRPr="00EF453A">
        <w:rPr>
          <w:lang w:val="it-IT"/>
        </w:rPr>
        <w:t>, Ernestina Casiraghi</w:t>
      </w:r>
      <w:r w:rsidRPr="00EF453A">
        <w:rPr>
          <w:b w:val="0"/>
          <w:bCs/>
          <w:vertAlign w:val="superscript"/>
          <w:lang w:val="it-IT"/>
        </w:rPr>
        <w:t>1</w:t>
      </w:r>
      <w:r>
        <w:rPr>
          <w:lang w:val="it-IT"/>
        </w:rPr>
        <w:t>, Jorge</w:t>
      </w:r>
      <w:r w:rsidRPr="00EF453A">
        <w:rPr>
          <w:lang w:val="it-IT"/>
        </w:rPr>
        <w:t xml:space="preserve"> Ruiz Carrascal</w:t>
      </w:r>
      <w:r w:rsidRPr="00EF453A">
        <w:rPr>
          <w:b w:val="0"/>
          <w:vertAlign w:val="superscript"/>
          <w:lang w:val="it-IT"/>
        </w:rPr>
        <w:t>2</w:t>
      </w:r>
    </w:p>
    <w:p w14:paraId="646DB915" w14:textId="77777777" w:rsidR="001E0156" w:rsidRPr="00EF453A" w:rsidRDefault="001E0156" w:rsidP="001E0156">
      <w:pPr>
        <w:pStyle w:val="Author"/>
        <w:spacing w:before="0"/>
        <w:rPr>
          <w:b w:val="0"/>
          <w:vertAlign w:val="superscript"/>
          <w:lang w:val="it-IT"/>
        </w:rPr>
      </w:pPr>
    </w:p>
    <w:p w14:paraId="60625968" w14:textId="77777777" w:rsidR="001E0156" w:rsidRPr="00CA258B" w:rsidRDefault="001E0156" w:rsidP="001E0156">
      <w:pPr>
        <w:pStyle w:val="Affiliation"/>
        <w:spacing w:before="0"/>
        <w:rPr>
          <w:vertAlign w:val="superscript"/>
          <w:lang w:val="en-GB"/>
        </w:rPr>
      </w:pPr>
      <w:r w:rsidRPr="00CA258B">
        <w:rPr>
          <w:vertAlign w:val="superscript"/>
          <w:lang w:val="en-GB"/>
        </w:rPr>
        <w:t>1</w:t>
      </w:r>
      <w:r w:rsidRPr="00EF453A">
        <w:rPr>
          <w:szCs w:val="22"/>
          <w:lang w:val="en-GB"/>
        </w:rPr>
        <w:t xml:space="preserve">DeFENS - Department of Food, Environmental and Nutritional Sciences, </w:t>
      </w:r>
      <w:proofErr w:type="spellStart"/>
      <w:r w:rsidRPr="00EF453A">
        <w:rPr>
          <w:szCs w:val="22"/>
          <w:lang w:val="en-GB"/>
        </w:rPr>
        <w:t>Università</w:t>
      </w:r>
      <w:proofErr w:type="spellEnd"/>
      <w:r w:rsidRPr="00EF453A">
        <w:rPr>
          <w:szCs w:val="22"/>
          <w:lang w:val="en-GB"/>
        </w:rPr>
        <w:t xml:space="preserve"> </w:t>
      </w:r>
      <w:proofErr w:type="spellStart"/>
      <w:r w:rsidRPr="00EF453A">
        <w:rPr>
          <w:szCs w:val="22"/>
          <w:lang w:val="en-GB"/>
        </w:rPr>
        <w:t>degli</w:t>
      </w:r>
      <w:proofErr w:type="spellEnd"/>
      <w:r w:rsidRPr="00EF453A">
        <w:rPr>
          <w:szCs w:val="22"/>
          <w:lang w:val="en-GB"/>
        </w:rPr>
        <w:t xml:space="preserve"> </w:t>
      </w:r>
      <w:proofErr w:type="spellStart"/>
      <w:r w:rsidRPr="00EF453A">
        <w:rPr>
          <w:szCs w:val="22"/>
          <w:lang w:val="en-GB"/>
        </w:rPr>
        <w:t>Studi</w:t>
      </w:r>
      <w:proofErr w:type="spellEnd"/>
      <w:r w:rsidRPr="00EF453A">
        <w:rPr>
          <w:szCs w:val="22"/>
          <w:lang w:val="en-GB"/>
        </w:rPr>
        <w:t xml:space="preserve"> di Milano</w:t>
      </w:r>
      <w:r>
        <w:rPr>
          <w:szCs w:val="22"/>
          <w:lang w:val="en-GB"/>
        </w:rPr>
        <w:t xml:space="preserve">, Italy, </w:t>
      </w:r>
      <w:hyperlink r:id="rId11" w:history="1">
        <w:r w:rsidRPr="00E93660">
          <w:rPr>
            <w:rStyle w:val="Collegamentoipertestuale"/>
            <w:szCs w:val="22"/>
            <w:lang w:val="en-GB"/>
          </w:rPr>
          <w:t>silvia.grassi@unimi.it</w:t>
        </w:r>
      </w:hyperlink>
      <w:r>
        <w:rPr>
          <w:szCs w:val="22"/>
          <w:lang w:val="en-GB"/>
        </w:rPr>
        <w:t xml:space="preserve">, </w:t>
      </w:r>
      <w:hyperlink r:id="rId12" w:history="1">
        <w:r w:rsidRPr="00081E01">
          <w:rPr>
            <w:rStyle w:val="Collegamentoipertestuale"/>
            <w:szCs w:val="22"/>
            <w:lang w:val="en-GB"/>
          </w:rPr>
          <w:t>ernestina.casiraghi@unimi.it</w:t>
        </w:r>
      </w:hyperlink>
      <w:r>
        <w:rPr>
          <w:szCs w:val="22"/>
          <w:lang w:val="en-GB"/>
        </w:rPr>
        <w:t xml:space="preserve"> </w:t>
      </w:r>
    </w:p>
    <w:p w14:paraId="380CD182" w14:textId="77777777" w:rsidR="001E0156" w:rsidRPr="00EF453A" w:rsidRDefault="001E0156" w:rsidP="001E0156">
      <w:pPr>
        <w:pStyle w:val="Affiliation"/>
        <w:rPr>
          <w:lang w:val="es-CO"/>
        </w:rPr>
      </w:pPr>
      <w:r w:rsidRPr="00EF453A">
        <w:rPr>
          <w:vertAlign w:val="superscript"/>
          <w:lang w:val="es-CO"/>
        </w:rPr>
        <w:t xml:space="preserve">2 </w:t>
      </w:r>
      <w:proofErr w:type="spellStart"/>
      <w:r w:rsidRPr="00EF453A">
        <w:rPr>
          <w:szCs w:val="22"/>
          <w:lang w:val="es-CO"/>
        </w:rPr>
        <w:t>Produción</w:t>
      </w:r>
      <w:proofErr w:type="spellEnd"/>
      <w:r w:rsidRPr="00EF453A">
        <w:rPr>
          <w:szCs w:val="22"/>
          <w:lang w:val="es-CO"/>
        </w:rPr>
        <w:t xml:space="preserve"> Animal y Ciencia De Los Alimentos</w:t>
      </w:r>
      <w:r>
        <w:rPr>
          <w:szCs w:val="22"/>
          <w:lang w:val="es-CO"/>
        </w:rPr>
        <w:t xml:space="preserve">, </w:t>
      </w:r>
      <w:proofErr w:type="spellStart"/>
      <w:r>
        <w:rPr>
          <w:szCs w:val="22"/>
          <w:lang w:val="es-CO"/>
        </w:rPr>
        <w:t>Department</w:t>
      </w:r>
      <w:proofErr w:type="spellEnd"/>
      <w:r>
        <w:rPr>
          <w:szCs w:val="22"/>
          <w:lang w:val="es-CO"/>
        </w:rPr>
        <w:t xml:space="preserve"> </w:t>
      </w:r>
      <w:proofErr w:type="spellStart"/>
      <w:r>
        <w:rPr>
          <w:szCs w:val="22"/>
          <w:lang w:val="es-CO"/>
        </w:rPr>
        <w:t>of</w:t>
      </w:r>
      <w:proofErr w:type="spellEnd"/>
      <w:r>
        <w:rPr>
          <w:szCs w:val="22"/>
          <w:lang w:val="es-CO"/>
        </w:rPr>
        <w:t xml:space="preserve"> </w:t>
      </w:r>
      <w:proofErr w:type="spellStart"/>
      <w:r w:rsidRPr="00EF453A">
        <w:rPr>
          <w:szCs w:val="22"/>
          <w:lang w:val="es-CO"/>
        </w:rPr>
        <w:t>Veteri</w:t>
      </w:r>
      <w:r>
        <w:rPr>
          <w:szCs w:val="22"/>
          <w:lang w:val="es-CO"/>
        </w:rPr>
        <w:t>nary</w:t>
      </w:r>
      <w:proofErr w:type="spellEnd"/>
      <w:r>
        <w:rPr>
          <w:szCs w:val="22"/>
          <w:lang w:val="es-CO"/>
        </w:rPr>
        <w:t>,</w:t>
      </w:r>
      <w:r w:rsidRPr="00EF453A">
        <w:rPr>
          <w:szCs w:val="22"/>
          <w:lang w:val="es-CO"/>
        </w:rPr>
        <w:t xml:space="preserve"> Universidad de Extremadura</w:t>
      </w:r>
      <w:r>
        <w:rPr>
          <w:szCs w:val="22"/>
          <w:lang w:val="es-CO"/>
        </w:rPr>
        <w:t xml:space="preserve">, </w:t>
      </w:r>
      <w:r w:rsidRPr="00EF453A">
        <w:rPr>
          <w:szCs w:val="22"/>
          <w:lang w:val="es-CO"/>
        </w:rPr>
        <w:t>Plaza de Caldereros, s/n.</w:t>
      </w:r>
      <w:r>
        <w:rPr>
          <w:szCs w:val="22"/>
          <w:lang w:val="es-CO"/>
        </w:rPr>
        <w:t xml:space="preserve">, </w:t>
      </w:r>
      <w:r w:rsidRPr="00EF453A">
        <w:rPr>
          <w:szCs w:val="22"/>
          <w:lang w:val="es-CO"/>
        </w:rPr>
        <w:t xml:space="preserve">10003 Cáceres, </w:t>
      </w:r>
      <w:proofErr w:type="spellStart"/>
      <w:r w:rsidRPr="00EF453A">
        <w:rPr>
          <w:szCs w:val="22"/>
          <w:lang w:val="es-CO"/>
        </w:rPr>
        <w:t>Spain</w:t>
      </w:r>
      <w:proofErr w:type="spellEnd"/>
      <w:r>
        <w:rPr>
          <w:szCs w:val="22"/>
          <w:lang w:val="es-CO"/>
        </w:rPr>
        <w:t xml:space="preserve">, </w:t>
      </w:r>
      <w:hyperlink r:id="rId13" w:history="1">
        <w:r w:rsidRPr="00E93660">
          <w:rPr>
            <w:rStyle w:val="Collegamentoipertestuale"/>
            <w:szCs w:val="22"/>
            <w:lang w:val="es-CO"/>
          </w:rPr>
          <w:t>jruiz@unex.es</w:t>
        </w:r>
      </w:hyperlink>
      <w:r>
        <w:rPr>
          <w:szCs w:val="22"/>
          <w:lang w:val="es-CO"/>
        </w:rPr>
        <w:t xml:space="preserve"> </w:t>
      </w:r>
      <w:r w:rsidRPr="00EF453A">
        <w:rPr>
          <w:szCs w:val="22"/>
          <w:lang w:val="es-CO"/>
        </w:rPr>
        <w:br/>
      </w:r>
      <w:r w:rsidRPr="00EF453A">
        <w:rPr>
          <w:lang w:val="es-CO"/>
        </w:rPr>
        <w:t>*</w:t>
      </w:r>
      <w:proofErr w:type="spellStart"/>
      <w:r w:rsidRPr="00EF453A">
        <w:rPr>
          <w:lang w:val="es-CO"/>
        </w:rPr>
        <w:t>Corresponding</w:t>
      </w:r>
      <w:proofErr w:type="spellEnd"/>
      <w:r w:rsidRPr="00EF453A">
        <w:rPr>
          <w:lang w:val="es-CO"/>
        </w:rPr>
        <w:t xml:space="preserve"> </w:t>
      </w:r>
      <w:r>
        <w:rPr>
          <w:lang w:val="es-CO"/>
        </w:rPr>
        <w:t>autor: silvia.grassi@unimi.it</w:t>
      </w:r>
    </w:p>
    <w:p w14:paraId="5ECE4330" w14:textId="77777777" w:rsidR="001E0156" w:rsidRPr="005D725E" w:rsidRDefault="001E0156" w:rsidP="001E0156">
      <w:pPr>
        <w:jc w:val="both"/>
        <w:rPr>
          <w:lang w:val="es-CO"/>
        </w:rPr>
      </w:pPr>
    </w:p>
    <w:p w14:paraId="29F475E9" w14:textId="77777777" w:rsidR="001E0156" w:rsidRDefault="001E0156" w:rsidP="001E0156">
      <w:pPr>
        <w:jc w:val="both"/>
        <w:rPr>
          <w:lang w:val="it-IT"/>
        </w:rPr>
      </w:pPr>
      <w:r w:rsidRPr="00F7520D">
        <w:rPr>
          <w:lang w:val="it-IT"/>
        </w:rPr>
        <w:t>Il consumo di carne è controverso a causa del riconosciuto valore nutrizionale che, però, si lega anche ad un elevato impatto ambientale</w:t>
      </w:r>
      <w:r>
        <w:rPr>
          <w:lang w:val="it-IT"/>
        </w:rPr>
        <w:t xml:space="preserve">. Quest’ultimo può essere ridotto attraverso approcci alternativi in grado di </w:t>
      </w:r>
      <w:r w:rsidRPr="00F7520D">
        <w:rPr>
          <w:lang w:val="it-IT"/>
        </w:rPr>
        <w:t>estendere la shelf lif</w:t>
      </w:r>
      <w:r>
        <w:rPr>
          <w:lang w:val="it-IT"/>
        </w:rPr>
        <w:t xml:space="preserve">e dei prodotti carnei mantenendo alti standard qualitativi. </w:t>
      </w:r>
      <w:r w:rsidRPr="00F7520D">
        <w:rPr>
          <w:lang w:val="it-IT"/>
        </w:rPr>
        <w:t xml:space="preserve">La tecnologia del </w:t>
      </w:r>
      <w:r w:rsidRPr="00F7520D">
        <w:rPr>
          <w:i/>
          <w:iCs/>
          <w:lang w:val="it-IT"/>
        </w:rPr>
        <w:t>superchilling</w:t>
      </w:r>
      <w:r w:rsidRPr="00F7520D">
        <w:rPr>
          <w:lang w:val="it-IT"/>
        </w:rPr>
        <w:t xml:space="preserve"> rappresenta un’importante possibilità per preservare la freschezza de</w:t>
      </w:r>
      <w:r>
        <w:rPr>
          <w:lang w:val="it-IT"/>
        </w:rPr>
        <w:t>gli alimenti; la sua efficacia è stata dimostrata nel mercato ittico</w:t>
      </w:r>
      <w:r w:rsidRPr="00F7520D">
        <w:rPr>
          <w:lang w:val="it-IT"/>
        </w:rPr>
        <w:t xml:space="preserve"> (</w:t>
      </w:r>
      <w:proofErr w:type="spellStart"/>
      <w:r w:rsidRPr="00F7520D">
        <w:rPr>
          <w:lang w:val="it-IT"/>
        </w:rPr>
        <w:t>Kaale</w:t>
      </w:r>
      <w:proofErr w:type="spellEnd"/>
      <w:r w:rsidRPr="00F7520D">
        <w:rPr>
          <w:lang w:val="it-IT"/>
        </w:rPr>
        <w:t xml:space="preserve"> and </w:t>
      </w:r>
      <w:proofErr w:type="spellStart"/>
      <w:r w:rsidRPr="00F7520D">
        <w:rPr>
          <w:lang w:val="it-IT"/>
        </w:rPr>
        <w:t>Eikevik</w:t>
      </w:r>
      <w:proofErr w:type="spellEnd"/>
      <w:r w:rsidRPr="00F7520D">
        <w:rPr>
          <w:lang w:val="it-IT"/>
        </w:rPr>
        <w:t xml:space="preserve">, 2014), </w:t>
      </w:r>
      <w:r>
        <w:rPr>
          <w:lang w:val="it-IT"/>
        </w:rPr>
        <w:t>ma la sua ottimizzazione può avvenire solo con lo sviluppo di metodi non distruttivi per il monitoraggio on-line del processo</w:t>
      </w:r>
      <w:r w:rsidRPr="00F7520D">
        <w:rPr>
          <w:lang w:val="it-IT"/>
        </w:rPr>
        <w:t xml:space="preserve">. </w:t>
      </w:r>
      <w:r>
        <w:rPr>
          <w:lang w:val="it-IT"/>
        </w:rPr>
        <w:t>Il potenziale della spettroscopia NIR nello studio della formazione di ghiaccio si basa sulle differenze di assorbimento della radiazione tra l’acqua liquida e solida</w:t>
      </w:r>
      <w:r w:rsidRPr="00F7520D">
        <w:rPr>
          <w:lang w:val="it-IT"/>
        </w:rPr>
        <w:t xml:space="preserve">. </w:t>
      </w:r>
    </w:p>
    <w:p w14:paraId="225C2D95" w14:textId="77777777" w:rsidR="001E0156" w:rsidRDefault="001E0156" w:rsidP="001E0156">
      <w:pPr>
        <w:spacing w:before="240"/>
        <w:jc w:val="both"/>
        <w:rPr>
          <w:lang w:val="it-IT"/>
        </w:rPr>
      </w:pPr>
      <w:r>
        <w:rPr>
          <w:lang w:val="it-IT"/>
        </w:rPr>
        <w:t xml:space="preserve">In questi esperimenti preliminari, la spettroscopia NIR è stata applicata per lo studio della formazione di cristalli di ghiaccio in campioni di manzo. </w:t>
      </w:r>
      <w:r w:rsidRPr="000E039F">
        <w:rPr>
          <w:lang w:val="it-IT"/>
        </w:rPr>
        <w:t>Allo scopo, 5 cubi di girello di manzo (6</w:t>
      </w:r>
      <w:r>
        <w:rPr>
          <w:lang w:val="it-IT"/>
        </w:rPr>
        <w:t xml:space="preserve"> </w:t>
      </w:r>
      <w:r w:rsidRPr="000E039F">
        <w:rPr>
          <w:lang w:val="it-IT"/>
        </w:rPr>
        <w:t>x</w:t>
      </w:r>
      <w:r>
        <w:rPr>
          <w:lang w:val="it-IT"/>
        </w:rPr>
        <w:t xml:space="preserve"> </w:t>
      </w:r>
      <w:r w:rsidRPr="000E039F">
        <w:rPr>
          <w:lang w:val="it-IT"/>
        </w:rPr>
        <w:t>6</w:t>
      </w:r>
      <w:r>
        <w:rPr>
          <w:lang w:val="it-IT"/>
        </w:rPr>
        <w:t xml:space="preserve"> </w:t>
      </w:r>
      <w:r w:rsidRPr="000E039F">
        <w:rPr>
          <w:lang w:val="it-IT"/>
        </w:rPr>
        <w:t>x</w:t>
      </w:r>
      <w:r>
        <w:rPr>
          <w:lang w:val="it-IT"/>
        </w:rPr>
        <w:t xml:space="preserve"> </w:t>
      </w:r>
      <w:r w:rsidRPr="000E039F">
        <w:rPr>
          <w:lang w:val="it-IT"/>
        </w:rPr>
        <w:t>6 cm) so</w:t>
      </w:r>
      <w:r>
        <w:rPr>
          <w:lang w:val="it-IT"/>
        </w:rPr>
        <w:t>no stati trattati con aria a</w:t>
      </w:r>
      <w:r w:rsidRPr="000E039F">
        <w:rPr>
          <w:lang w:val="it-IT"/>
        </w:rPr>
        <w:t xml:space="preserve"> -18°C </w:t>
      </w:r>
      <w:r>
        <w:rPr>
          <w:lang w:val="it-IT"/>
        </w:rPr>
        <w:t>con una velocità di</w:t>
      </w:r>
      <w:r w:rsidRPr="000E039F">
        <w:rPr>
          <w:lang w:val="it-IT"/>
        </w:rPr>
        <w:t xml:space="preserve"> 1.3 m/s </w:t>
      </w:r>
      <w:r>
        <w:rPr>
          <w:lang w:val="it-IT"/>
        </w:rPr>
        <w:t xml:space="preserve">e monitorati mediante </w:t>
      </w:r>
      <w:proofErr w:type="spellStart"/>
      <w:r w:rsidRPr="000E039F">
        <w:rPr>
          <w:lang w:val="it-IT"/>
        </w:rPr>
        <w:t>Micr</w:t>
      </w:r>
      <w:r>
        <w:rPr>
          <w:lang w:val="it-IT"/>
        </w:rPr>
        <w:t>o</w:t>
      </w:r>
      <w:r w:rsidRPr="000E039F">
        <w:rPr>
          <w:lang w:val="it-IT"/>
        </w:rPr>
        <w:t>NIR</w:t>
      </w:r>
      <w:proofErr w:type="spellEnd"/>
      <w:r w:rsidRPr="000E039F">
        <w:rPr>
          <w:lang w:val="it-IT"/>
        </w:rPr>
        <w:t xml:space="preserve"> </w:t>
      </w:r>
      <w:r>
        <w:rPr>
          <w:lang w:val="it-IT"/>
        </w:rPr>
        <w:t xml:space="preserve">e camera termica acquisendo dati ad intervalli di 2 minuti fino a 280 minuti. </w:t>
      </w:r>
    </w:p>
    <w:p w14:paraId="454D80F9" w14:textId="77777777" w:rsidR="001E0156" w:rsidRPr="000E039F" w:rsidRDefault="001E0156" w:rsidP="001E0156">
      <w:pPr>
        <w:spacing w:before="240"/>
        <w:jc w:val="both"/>
        <w:rPr>
          <w:lang w:val="it-IT"/>
        </w:rPr>
      </w:pPr>
      <w:r w:rsidRPr="000E039F">
        <w:rPr>
          <w:lang w:val="it-IT"/>
        </w:rPr>
        <w:t xml:space="preserve">Gli spettri NIR hanno mostrato </w:t>
      </w:r>
      <w:r>
        <w:rPr>
          <w:lang w:val="it-IT"/>
        </w:rPr>
        <w:t>un cambiamento</w:t>
      </w:r>
      <w:r w:rsidRPr="000E039F">
        <w:rPr>
          <w:lang w:val="it-IT"/>
        </w:rPr>
        <w:t xml:space="preserve"> sistematico dei pi</w:t>
      </w:r>
      <w:r>
        <w:rPr>
          <w:lang w:val="it-IT"/>
        </w:rPr>
        <w:t xml:space="preserve">cchi all’aumentare della frazione ghiaccio con uno spostamento progressivo da 980 a 1020 nm e uno da 1200 nm a 1250 nm. </w:t>
      </w:r>
      <w:r w:rsidRPr="000E039F">
        <w:rPr>
          <w:lang w:val="it-IT"/>
        </w:rPr>
        <w:t>Mediante PCA si è e</w:t>
      </w:r>
      <w:r>
        <w:rPr>
          <w:lang w:val="it-IT"/>
        </w:rPr>
        <w:t>videnziato come lungo la PC1 vi sia un trend riconducibile alla curva teorica di congelamento</w:t>
      </w:r>
      <w:r w:rsidRPr="000E039F">
        <w:rPr>
          <w:lang w:val="it-IT"/>
        </w:rPr>
        <w:t xml:space="preserve"> (Rahman et al.</w:t>
      </w:r>
      <w:r>
        <w:rPr>
          <w:lang w:val="it-IT"/>
        </w:rPr>
        <w:t>, 2009</w:t>
      </w:r>
      <w:r w:rsidRPr="000E039F">
        <w:rPr>
          <w:lang w:val="it-IT"/>
        </w:rPr>
        <w:t xml:space="preserve">) </w:t>
      </w:r>
      <w:r>
        <w:rPr>
          <w:lang w:val="it-IT"/>
        </w:rPr>
        <w:t xml:space="preserve">confermato dal decremento di temperatura registrato mediante termocamera. </w:t>
      </w:r>
      <w:r w:rsidRPr="000E039F">
        <w:rPr>
          <w:lang w:val="it-IT"/>
        </w:rPr>
        <w:t xml:space="preserve">Ciò rivela la capacità dell’approccio nel seguire il processo di cristallizzazione durante </w:t>
      </w:r>
      <w:r>
        <w:rPr>
          <w:lang w:val="it-IT"/>
        </w:rPr>
        <w:t xml:space="preserve">il superchilling dei campioni di manzo. </w:t>
      </w:r>
      <w:r w:rsidRPr="000E039F">
        <w:rPr>
          <w:lang w:val="it-IT"/>
        </w:rPr>
        <w:t>Come prospettiva futura si prevede di implementare la tecnologia NIR per lo sviluppo</w:t>
      </w:r>
      <w:r>
        <w:rPr>
          <w:lang w:val="it-IT"/>
        </w:rPr>
        <w:t xml:space="preserve"> di protocolli di </w:t>
      </w:r>
      <w:r w:rsidRPr="000E7845">
        <w:rPr>
          <w:i/>
          <w:iCs/>
          <w:lang w:val="it-IT"/>
        </w:rPr>
        <w:t>superchilling</w:t>
      </w:r>
      <w:r>
        <w:rPr>
          <w:lang w:val="it-IT"/>
        </w:rPr>
        <w:t xml:space="preserve"> ottimizzati </w:t>
      </w:r>
      <w:r w:rsidRPr="000E039F">
        <w:rPr>
          <w:lang w:val="it-IT"/>
        </w:rPr>
        <w:t>per</w:t>
      </w:r>
      <w:r>
        <w:rPr>
          <w:lang w:val="it-IT"/>
        </w:rPr>
        <w:t xml:space="preserve"> diversi tagli di carne.</w:t>
      </w:r>
    </w:p>
    <w:p w14:paraId="4959B41D" w14:textId="77777777" w:rsidR="001E0156" w:rsidRPr="00607D34" w:rsidRDefault="001E0156" w:rsidP="001E0156">
      <w:pPr>
        <w:pStyle w:val="AbstractBodyText"/>
        <w:rPr>
          <w:lang w:val="it-IT"/>
        </w:rPr>
      </w:pPr>
      <w:r w:rsidRPr="00607D34">
        <w:rPr>
          <w:b/>
          <w:lang w:val="it-IT"/>
        </w:rPr>
        <w:t xml:space="preserve">Keywords: </w:t>
      </w:r>
      <w:r w:rsidRPr="00607D34">
        <w:rPr>
          <w:lang w:val="it-IT"/>
        </w:rPr>
        <w:t xml:space="preserve">superchilling, processo di </w:t>
      </w:r>
      <w:r>
        <w:rPr>
          <w:lang w:val="it-IT"/>
        </w:rPr>
        <w:t>formazione di cristalli di ghiaccio</w:t>
      </w:r>
      <w:r w:rsidRPr="00607D34">
        <w:rPr>
          <w:lang w:val="it-IT"/>
        </w:rPr>
        <w:t xml:space="preserve">, </w:t>
      </w:r>
      <w:proofErr w:type="spellStart"/>
      <w:r w:rsidRPr="00607D34">
        <w:rPr>
          <w:lang w:val="it-IT"/>
        </w:rPr>
        <w:t>MicroNIR</w:t>
      </w:r>
      <w:proofErr w:type="spellEnd"/>
      <w:r w:rsidRPr="00607D34">
        <w:rPr>
          <w:lang w:val="it-IT"/>
        </w:rPr>
        <w:t xml:space="preserve">, </w:t>
      </w:r>
      <w:r>
        <w:rPr>
          <w:lang w:val="it-IT"/>
        </w:rPr>
        <w:t>manzo</w:t>
      </w:r>
    </w:p>
    <w:p w14:paraId="115F8658" w14:textId="77777777" w:rsidR="001E0156" w:rsidRPr="00A232AC" w:rsidRDefault="001E0156" w:rsidP="001E0156">
      <w:pPr>
        <w:pStyle w:val="AbstractBodyText"/>
        <w:rPr>
          <w:lang w:val="it-IT"/>
        </w:rPr>
      </w:pPr>
      <w:r>
        <w:rPr>
          <w:b/>
          <w:lang w:val="it-IT"/>
        </w:rPr>
        <w:t>Ringraziamenti</w:t>
      </w:r>
      <w:r w:rsidRPr="00A232AC">
        <w:rPr>
          <w:bCs/>
          <w:lang w:val="it-IT"/>
        </w:rPr>
        <w:t>: Il primo autore ringrazia la</w:t>
      </w:r>
      <w:r w:rsidRPr="007F21D1">
        <w:rPr>
          <w:b/>
          <w:lang w:val="it-IT"/>
        </w:rPr>
        <w:t xml:space="preserve"> </w:t>
      </w:r>
      <w:r w:rsidRPr="007F21D1">
        <w:rPr>
          <w:lang w:val="it-IT"/>
        </w:rPr>
        <w:t>Fondazione Banca del Monte di Lombardia per il finanziamento dell’attività mediante il Progetto Professionalità “Ivano Becchi” (2017)</w:t>
      </w:r>
      <w:r>
        <w:rPr>
          <w:lang w:val="it-IT"/>
        </w:rPr>
        <w:t>.</w:t>
      </w:r>
    </w:p>
    <w:p w14:paraId="18B18E3A" w14:textId="77777777" w:rsidR="001E0156" w:rsidRPr="00CA258B" w:rsidRDefault="001E0156" w:rsidP="001E0156">
      <w:pPr>
        <w:pStyle w:val="ReferencesTitle"/>
        <w:rPr>
          <w:lang w:val="en-GB"/>
        </w:rPr>
      </w:pPr>
      <w:r w:rsidRPr="00CA258B">
        <w:rPr>
          <w:lang w:val="en-GB"/>
        </w:rPr>
        <w:t xml:space="preserve">REFERENCES </w:t>
      </w:r>
    </w:p>
    <w:p w14:paraId="6EA9F9A5" w14:textId="77777777" w:rsidR="001E0156" w:rsidRDefault="001E0156" w:rsidP="001E0156">
      <w:pPr>
        <w:pStyle w:val="Reference"/>
        <w:rPr>
          <w:lang w:val="en-GB"/>
        </w:rPr>
      </w:pPr>
      <w:proofErr w:type="spellStart"/>
      <w:r w:rsidRPr="00EF752F">
        <w:rPr>
          <w:lang w:val="en-GB"/>
        </w:rPr>
        <w:t>Kaale</w:t>
      </w:r>
      <w:proofErr w:type="spellEnd"/>
      <w:r w:rsidRPr="00EF752F">
        <w:rPr>
          <w:lang w:val="en-GB"/>
        </w:rPr>
        <w:t xml:space="preserve"> L. D., </w:t>
      </w:r>
      <w:proofErr w:type="spellStart"/>
      <w:r w:rsidRPr="00EF752F">
        <w:rPr>
          <w:lang w:val="en-GB"/>
        </w:rPr>
        <w:t>Eikevik</w:t>
      </w:r>
      <w:proofErr w:type="spellEnd"/>
      <w:r w:rsidRPr="00EF752F">
        <w:rPr>
          <w:lang w:val="en-GB"/>
        </w:rPr>
        <w:t xml:space="preserve"> T. M. 2014. The development of ice crystals in food products during the superchilling process and following storage, a review. Trends in Food Science &amp; Technology, 39(2), 91-103.</w:t>
      </w:r>
      <w:r>
        <w:rPr>
          <w:lang w:val="en-GB"/>
        </w:rPr>
        <w:t xml:space="preserve"> </w:t>
      </w:r>
      <w:hyperlink r:id="rId14" w:history="1">
        <w:r w:rsidRPr="00E93660">
          <w:rPr>
            <w:rStyle w:val="Collegamentoipertestuale"/>
            <w:lang w:val="en-GB"/>
          </w:rPr>
          <w:t>https://doi.org/10.1016/j.tifs.2014.07.004</w:t>
        </w:r>
      </w:hyperlink>
    </w:p>
    <w:p w14:paraId="09DB2016" w14:textId="77777777" w:rsidR="001E0156" w:rsidRPr="001312B1" w:rsidRDefault="001E0156" w:rsidP="001E0156">
      <w:pPr>
        <w:pStyle w:val="Reference"/>
      </w:pPr>
      <w:r w:rsidRPr="000E7845">
        <w:rPr>
          <w:lang w:val="es-CO"/>
        </w:rPr>
        <w:t xml:space="preserve">Rahman, M.S., Machado-Velasco, K.M., Sosa-Morales, M.E., </w:t>
      </w:r>
      <w:proofErr w:type="spellStart"/>
      <w:r w:rsidRPr="000E7845">
        <w:rPr>
          <w:lang w:val="es-CO"/>
        </w:rPr>
        <w:t>Velez</w:t>
      </w:r>
      <w:proofErr w:type="spellEnd"/>
      <w:r w:rsidRPr="000E7845">
        <w:rPr>
          <w:lang w:val="es-CO"/>
        </w:rPr>
        <w:t xml:space="preserve">-Ruiz, J.F. (2009). </w:t>
      </w:r>
      <w:r w:rsidRPr="001312B1">
        <w:rPr>
          <w:lang w:val="en-GB"/>
        </w:rPr>
        <w:t xml:space="preserve">Freezing point: measurement, data, and prediction. In Food Properties Handbook (pp. 168-207). </w:t>
      </w:r>
      <w:r w:rsidRPr="001312B1">
        <w:rPr>
          <w:lang w:val="it-IT"/>
        </w:rPr>
        <w:t>CR</w:t>
      </w:r>
      <w:r>
        <w:rPr>
          <w:lang w:val="it-IT"/>
        </w:rPr>
        <w:t>C Press</w:t>
      </w:r>
    </w:p>
    <w:p w14:paraId="5BD79D3A" w14:textId="7D4226DC" w:rsidR="000E7845" w:rsidRPr="001E0156" w:rsidRDefault="000E7845" w:rsidP="001E0156">
      <w:bookmarkStart w:id="0" w:name="_GoBack"/>
      <w:bookmarkEnd w:id="0"/>
    </w:p>
    <w:sectPr w:rsidR="000E7845" w:rsidRPr="001E0156" w:rsidSect="00F46A13">
      <w:headerReference w:type="even" r:id="rId15"/>
      <w:headerReference w:type="default" r:id="rId16"/>
      <w:headerReference w:type="first" r:id="rId17"/>
      <w:pgSz w:w="11906" w:h="16838"/>
      <w:pgMar w:top="1128" w:right="1418" w:bottom="1412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F495C" w14:textId="77777777" w:rsidR="00022043" w:rsidRDefault="00022043">
      <w:r>
        <w:separator/>
      </w:r>
    </w:p>
  </w:endnote>
  <w:endnote w:type="continuationSeparator" w:id="0">
    <w:p w14:paraId="7590AD86" w14:textId="77777777" w:rsidR="00022043" w:rsidRDefault="00022043">
      <w:r>
        <w:continuationSeparator/>
      </w:r>
    </w:p>
  </w:endnote>
  <w:endnote w:type="continuationNotice" w:id="1">
    <w:p w14:paraId="10E34432" w14:textId="77777777" w:rsidR="00022043" w:rsidRDefault="00022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23135" w14:textId="77777777" w:rsidR="00022043" w:rsidRDefault="00022043">
      <w:r>
        <w:separator/>
      </w:r>
    </w:p>
  </w:footnote>
  <w:footnote w:type="continuationSeparator" w:id="0">
    <w:p w14:paraId="4A9F91C8" w14:textId="77777777" w:rsidR="00022043" w:rsidRDefault="00022043">
      <w:r>
        <w:continuationSeparator/>
      </w:r>
    </w:p>
  </w:footnote>
  <w:footnote w:type="continuationNotice" w:id="1">
    <w:p w14:paraId="67DFABF0" w14:textId="77777777" w:rsidR="00022043" w:rsidRDefault="000220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618E4" w14:textId="77777777" w:rsidR="00045DD5" w:rsidRDefault="00045DD5">
    <w:pPr>
      <w:pStyle w:val="Intestazione"/>
    </w:pPr>
  </w:p>
  <w:p w14:paraId="4865C848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647DD2" wp14:editId="413B86D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0B2C3818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B066F" w14:textId="77777777" w:rsidR="000E7845" w:rsidRDefault="000E7845" w:rsidP="000E7845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/>
        <w:bCs/>
        <w:noProof/>
        <w:lang w:eastAsia="en-US"/>
      </w:rPr>
    </w:pPr>
    <w:r w:rsidRPr="00045DD5">
      <w:rPr>
        <w:b/>
        <w:bCs/>
        <w:noProof/>
        <w:lang w:eastAsia="en-US"/>
      </w:rPr>
      <w:drawing>
        <wp:anchor distT="0" distB="0" distL="114935" distR="114935" simplePos="0" relativeHeight="251661315" behindDoc="0" locked="0" layoutInCell="1" allowOverlap="1" wp14:anchorId="44CC94F8" wp14:editId="777BB7A2">
          <wp:simplePos x="0" y="0"/>
          <wp:positionH relativeFrom="column">
            <wp:posOffset>1157605</wp:posOffset>
          </wp:positionH>
          <wp:positionV relativeFrom="paragraph">
            <wp:posOffset>-144780</wp:posOffset>
          </wp:positionV>
          <wp:extent cx="1089126" cy="591978"/>
          <wp:effectExtent l="0" t="0" r="0" b="508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126" cy="59197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30C">
      <w:rPr>
        <w:bCs/>
        <w:i/>
        <w:iCs/>
        <w:noProof/>
        <w:sz w:val="20"/>
        <w:szCs w:val="20"/>
      </w:rPr>
      <w:drawing>
        <wp:anchor distT="0" distB="0" distL="114300" distR="114300" simplePos="0" relativeHeight="251662339" behindDoc="0" locked="0" layoutInCell="1" allowOverlap="1" wp14:anchorId="6040B996" wp14:editId="2E1C9386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120198" cy="428449"/>
          <wp:effectExtent l="0" t="0" r="3810" b="0"/>
          <wp:wrapNone/>
          <wp:docPr id="3" name="Immagine 21">
            <a:extLst xmlns:a="http://schemas.openxmlformats.org/drawingml/2006/main">
              <a:ext uri="{FF2B5EF4-FFF2-40B4-BE49-F238E27FC236}">
                <a16:creationId xmlns:a16="http://schemas.microsoft.com/office/drawing/2014/main" id="{95C1CDEF-D8FD-440A-9148-6C5C17422C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1">
                    <a:extLst>
                      <a:ext uri="{FF2B5EF4-FFF2-40B4-BE49-F238E27FC236}">
                        <a16:creationId xmlns:a16="http://schemas.microsoft.com/office/drawing/2014/main" id="{95C1CDEF-D8FD-440A-9148-6C5C17422C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23716" r="5076" b="16247"/>
                  <a:stretch/>
                </pic:blipFill>
                <pic:spPr>
                  <a:xfrm>
                    <a:off x="0" y="0"/>
                    <a:ext cx="1120198" cy="42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en-US"/>
      </w:rPr>
      <w:t>NIR ITALIA 2020</w:t>
    </w:r>
  </w:p>
  <w:p w14:paraId="01229796" w14:textId="77777777" w:rsidR="000E7845" w:rsidRDefault="000E7845" w:rsidP="000E7845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ab/>
    </w:r>
    <w:r w:rsidRPr="0071430C">
      <w:rPr>
        <w:bCs/>
        <w:i/>
        <w:iCs/>
        <w:sz w:val="20"/>
        <w:szCs w:val="20"/>
      </w:rPr>
      <w:t>9th National Symposium of NIR Spectroscopy</w:t>
    </w:r>
  </w:p>
  <w:p w14:paraId="29370B31" w14:textId="195441F7" w:rsidR="00B57FD3" w:rsidRDefault="000E7845" w:rsidP="000E7845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</w:pPr>
    <w:r w:rsidRPr="0071430C">
      <w:rPr>
        <w:bCs/>
        <w:iCs/>
        <w:sz w:val="20"/>
        <w:szCs w:val="20"/>
      </w:rPr>
      <w:t>Koper, Slovenia</w:t>
    </w:r>
    <w:r>
      <w:rPr>
        <w:bCs/>
        <w:iCs/>
        <w:sz w:val="20"/>
        <w:szCs w:val="20"/>
      </w:rPr>
      <w:t>,</w:t>
    </w:r>
    <w:r w:rsidRPr="0071430C">
      <w:rPr>
        <w:bCs/>
        <w:iCs/>
        <w:sz w:val="20"/>
        <w:szCs w:val="20"/>
      </w:rPr>
      <w:t xml:space="preserve"> 27-28 May 2020</w:t>
    </w:r>
  </w:p>
  <w:p w14:paraId="3FB5125E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A9FDB8" wp14:editId="647724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6EB99A0B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85458" w14:textId="77777777" w:rsidR="00F46A13" w:rsidRDefault="0071430C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/>
        <w:bCs/>
        <w:noProof/>
        <w:lang w:eastAsia="en-US"/>
      </w:rPr>
    </w:pPr>
    <w:r w:rsidRPr="00045DD5">
      <w:rPr>
        <w:b/>
        <w:bCs/>
        <w:noProof/>
        <w:lang w:eastAsia="en-US"/>
      </w:rPr>
      <w:drawing>
        <wp:anchor distT="0" distB="0" distL="114935" distR="114935" simplePos="0" relativeHeight="251658243" behindDoc="0" locked="0" layoutInCell="1" allowOverlap="1" wp14:anchorId="535839C9" wp14:editId="5908F3C4">
          <wp:simplePos x="0" y="0"/>
          <wp:positionH relativeFrom="column">
            <wp:posOffset>1157605</wp:posOffset>
          </wp:positionH>
          <wp:positionV relativeFrom="paragraph">
            <wp:posOffset>-144780</wp:posOffset>
          </wp:positionV>
          <wp:extent cx="1089126" cy="59197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126" cy="59197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30C">
      <w:rPr>
        <w:bCs/>
        <w:i/>
        <w:iCs/>
        <w:noProof/>
        <w:sz w:val="20"/>
        <w:szCs w:val="20"/>
      </w:rPr>
      <w:drawing>
        <wp:anchor distT="0" distB="0" distL="114300" distR="114300" simplePos="0" relativeHeight="251659267" behindDoc="0" locked="0" layoutInCell="1" allowOverlap="1" wp14:anchorId="2EE53978" wp14:editId="0B59F8BB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120198" cy="428449"/>
          <wp:effectExtent l="0" t="0" r="3810" b="0"/>
          <wp:wrapNone/>
          <wp:docPr id="15" name="Immagine 21">
            <a:extLst xmlns:a="http://schemas.openxmlformats.org/drawingml/2006/main">
              <a:ext uri="{FF2B5EF4-FFF2-40B4-BE49-F238E27FC236}">
                <a16:creationId xmlns:a16="http://schemas.microsoft.com/office/drawing/2014/main" id="{95C1CDEF-D8FD-440A-9148-6C5C17422C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1">
                    <a:extLst>
                      <a:ext uri="{FF2B5EF4-FFF2-40B4-BE49-F238E27FC236}">
                        <a16:creationId xmlns:a16="http://schemas.microsoft.com/office/drawing/2014/main" id="{95C1CDEF-D8FD-440A-9148-6C5C17422C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23716" r="5076" b="16247"/>
                  <a:stretch/>
                </pic:blipFill>
                <pic:spPr>
                  <a:xfrm>
                    <a:off x="0" y="0"/>
                    <a:ext cx="1120198" cy="42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en-US"/>
      </w:rPr>
      <w:t>NIR ITALIA 2020</w:t>
    </w:r>
  </w:p>
  <w:p w14:paraId="73F60BF0" w14:textId="77777777" w:rsidR="00F46A13" w:rsidRDefault="0071430C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ab/>
    </w:r>
    <w:r w:rsidRPr="0071430C">
      <w:rPr>
        <w:bCs/>
        <w:i/>
        <w:iCs/>
        <w:sz w:val="20"/>
        <w:szCs w:val="20"/>
      </w:rPr>
      <w:t>9th National Symposium of NIR Spectroscopy</w:t>
    </w:r>
  </w:p>
  <w:p w14:paraId="3272153E" w14:textId="6867DF7F" w:rsidR="00B57FD3" w:rsidRPr="0071430C" w:rsidRDefault="00045DD5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</w:pPr>
    <w:r w:rsidRPr="0071430C">
      <w:rPr>
        <w:bCs/>
        <w:iCs/>
        <w:sz w:val="20"/>
        <w:szCs w:val="20"/>
      </w:rPr>
      <w:t>Koper</w:t>
    </w:r>
    <w:r w:rsidR="00F17B89" w:rsidRPr="0071430C">
      <w:rPr>
        <w:bCs/>
        <w:iCs/>
        <w:sz w:val="20"/>
        <w:szCs w:val="20"/>
      </w:rPr>
      <w:t xml:space="preserve">, </w:t>
    </w:r>
    <w:r w:rsidRPr="0071430C">
      <w:rPr>
        <w:bCs/>
        <w:iCs/>
        <w:sz w:val="20"/>
        <w:szCs w:val="20"/>
      </w:rPr>
      <w:t>Slovenia</w:t>
    </w:r>
    <w:r w:rsidR="0071430C">
      <w:rPr>
        <w:bCs/>
        <w:iCs/>
        <w:sz w:val="20"/>
        <w:szCs w:val="20"/>
      </w:rPr>
      <w:t>,</w:t>
    </w:r>
    <w:r w:rsidR="00F17B89" w:rsidRPr="0071430C">
      <w:rPr>
        <w:bCs/>
        <w:iCs/>
        <w:sz w:val="20"/>
        <w:szCs w:val="20"/>
      </w:rPr>
      <w:t xml:space="preserve"> </w:t>
    </w:r>
    <w:r w:rsidRPr="0071430C">
      <w:rPr>
        <w:bCs/>
        <w:iCs/>
        <w:sz w:val="20"/>
        <w:szCs w:val="20"/>
      </w:rPr>
      <w:t>27</w:t>
    </w:r>
    <w:r w:rsidR="0071430C" w:rsidRPr="0071430C">
      <w:rPr>
        <w:bCs/>
        <w:iCs/>
        <w:sz w:val="20"/>
        <w:szCs w:val="20"/>
      </w:rPr>
      <w:t>-28</w:t>
    </w:r>
    <w:r w:rsidR="00F17B89" w:rsidRPr="0071430C">
      <w:rPr>
        <w:bCs/>
        <w:iCs/>
        <w:sz w:val="20"/>
        <w:szCs w:val="20"/>
      </w:rPr>
      <w:t xml:space="preserve"> </w:t>
    </w:r>
    <w:r w:rsidR="0071430C" w:rsidRPr="0071430C">
      <w:rPr>
        <w:bCs/>
        <w:iCs/>
        <w:sz w:val="20"/>
        <w:szCs w:val="20"/>
      </w:rPr>
      <w:t>May</w:t>
    </w:r>
    <w:r w:rsidR="00F17B89" w:rsidRPr="0071430C">
      <w:rPr>
        <w:bCs/>
        <w:iCs/>
        <w:sz w:val="20"/>
        <w:szCs w:val="20"/>
      </w:rPr>
      <w:t xml:space="preserve"> 20</w:t>
    </w:r>
    <w:r w:rsidRPr="0071430C">
      <w:rPr>
        <w:bCs/>
        <w:iCs/>
        <w:sz w:val="20"/>
        <w:szCs w:val="20"/>
      </w:rPr>
      <w:t>20</w:t>
    </w:r>
  </w:p>
  <w:p w14:paraId="5DA5C4B0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643D656" wp14:editId="238297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8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27F0D442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MainHeading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pStyle w:val="SecondaryHeading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1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17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96"/>
    <w:rsid w:val="00020874"/>
    <w:rsid w:val="00022043"/>
    <w:rsid w:val="000438B5"/>
    <w:rsid w:val="00045DD5"/>
    <w:rsid w:val="000E039F"/>
    <w:rsid w:val="000E3EF9"/>
    <w:rsid w:val="000E7845"/>
    <w:rsid w:val="001312B1"/>
    <w:rsid w:val="001B10FA"/>
    <w:rsid w:val="001E0156"/>
    <w:rsid w:val="0035315F"/>
    <w:rsid w:val="00385AC1"/>
    <w:rsid w:val="003B79E3"/>
    <w:rsid w:val="0044365A"/>
    <w:rsid w:val="00463F1B"/>
    <w:rsid w:val="00467C96"/>
    <w:rsid w:val="00470C84"/>
    <w:rsid w:val="004A1DEE"/>
    <w:rsid w:val="004B7D32"/>
    <w:rsid w:val="004C781A"/>
    <w:rsid w:val="004D76A4"/>
    <w:rsid w:val="004E2AC1"/>
    <w:rsid w:val="0054462A"/>
    <w:rsid w:val="00574A27"/>
    <w:rsid w:val="005D4514"/>
    <w:rsid w:val="005D725E"/>
    <w:rsid w:val="00607D34"/>
    <w:rsid w:val="00611342"/>
    <w:rsid w:val="00631A80"/>
    <w:rsid w:val="00640719"/>
    <w:rsid w:val="006922BB"/>
    <w:rsid w:val="006A2C85"/>
    <w:rsid w:val="0071430C"/>
    <w:rsid w:val="00734F85"/>
    <w:rsid w:val="00751562"/>
    <w:rsid w:val="007D4FFF"/>
    <w:rsid w:val="00812E62"/>
    <w:rsid w:val="00827B52"/>
    <w:rsid w:val="008327F7"/>
    <w:rsid w:val="008704C7"/>
    <w:rsid w:val="008846B7"/>
    <w:rsid w:val="00940B0D"/>
    <w:rsid w:val="009A457F"/>
    <w:rsid w:val="009D7944"/>
    <w:rsid w:val="009F276C"/>
    <w:rsid w:val="00A0799F"/>
    <w:rsid w:val="00A232AC"/>
    <w:rsid w:val="00A46E8D"/>
    <w:rsid w:val="00A7008A"/>
    <w:rsid w:val="00AD7BB2"/>
    <w:rsid w:val="00AE280C"/>
    <w:rsid w:val="00AF52F6"/>
    <w:rsid w:val="00B01496"/>
    <w:rsid w:val="00B0787B"/>
    <w:rsid w:val="00B27043"/>
    <w:rsid w:val="00B57FD3"/>
    <w:rsid w:val="00B672C5"/>
    <w:rsid w:val="00C141DE"/>
    <w:rsid w:val="00C20F91"/>
    <w:rsid w:val="00C47B79"/>
    <w:rsid w:val="00CA258B"/>
    <w:rsid w:val="00CF1C2E"/>
    <w:rsid w:val="00D01809"/>
    <w:rsid w:val="00D41608"/>
    <w:rsid w:val="00D52212"/>
    <w:rsid w:val="00D77527"/>
    <w:rsid w:val="00DA008B"/>
    <w:rsid w:val="00E47876"/>
    <w:rsid w:val="00E8021C"/>
    <w:rsid w:val="00E93DD2"/>
    <w:rsid w:val="00EF453A"/>
    <w:rsid w:val="00EF752F"/>
    <w:rsid w:val="00F00CCE"/>
    <w:rsid w:val="00F14F3F"/>
    <w:rsid w:val="00F17B89"/>
    <w:rsid w:val="00F430BB"/>
    <w:rsid w:val="00F46A13"/>
    <w:rsid w:val="00F7520D"/>
    <w:rsid w:val="00FC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208E0CA"/>
  <w15:chartTrackingRefBased/>
  <w15:docId w15:val="{98E65076-6FC2-444C-93E1-A8D796D2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adpis"/>
    <w:next w:val="Corpotesto"/>
    <w:qFormat/>
    <w:pPr>
      <w:numPr>
        <w:ilvl w:val="3"/>
        <w:numId w:val="2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Standardnpsmoodstavce">
    <w:name w:val="Standardní písmo odstavc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sz w:val="24"/>
    </w:rPr>
  </w:style>
  <w:style w:type="character" w:customStyle="1" w:styleId="WW8Num8z0">
    <w:name w:val="WW8Num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sz w:val="24"/>
    </w:rPr>
  </w:style>
  <w:style w:type="character" w:customStyle="1" w:styleId="WW8Num9z0">
    <w:name w:val="WW8Num9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sz w:val="24"/>
    </w:rPr>
  </w:style>
  <w:style w:type="character" w:customStyle="1" w:styleId="WW8Num10z0">
    <w:name w:val="WW8Num10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sz w:val="24"/>
    </w:rPr>
  </w:style>
  <w:style w:type="character" w:customStyle="1" w:styleId="WW8Num11z0">
    <w:name w:val="WW8Num1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sz w:val="24"/>
    </w:rPr>
  </w:style>
  <w:style w:type="character" w:customStyle="1" w:styleId="WW8Num12z0">
    <w:name w:val="WW8Num12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sz w:val="24"/>
    </w:rPr>
  </w:style>
  <w:style w:type="character" w:customStyle="1" w:styleId="WW8Num13z0">
    <w:name w:val="WW8Num13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sz w:val="24"/>
    </w:rPr>
  </w:style>
  <w:style w:type="character" w:customStyle="1" w:styleId="WW8Num14z0">
    <w:name w:val="WW8Num14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sz w:val="24"/>
    </w:rPr>
  </w:style>
  <w:style w:type="character" w:customStyle="1" w:styleId="WW8Num15z0">
    <w:name w:val="WW8Num15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sz w:val="24"/>
    </w:rPr>
  </w:style>
  <w:style w:type="character" w:customStyle="1" w:styleId="WW8Num16z0">
    <w:name w:val="WW8Num16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sz w:val="24"/>
    </w:rPr>
  </w:style>
  <w:style w:type="character" w:customStyle="1" w:styleId="WW8Num18z0">
    <w:name w:val="WW8Num1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sz w:val="24"/>
    </w:rPr>
  </w:style>
  <w:style w:type="character" w:customStyle="1" w:styleId="WW8Num19z0">
    <w:name w:val="WW8Num19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sz w:val="24"/>
    </w:rPr>
  </w:style>
  <w:style w:type="character" w:customStyle="1" w:styleId="WW8Num21z0">
    <w:name w:val="WW8Num2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sz w:val="24"/>
    </w:rPr>
  </w:style>
  <w:style w:type="character" w:customStyle="1" w:styleId="Fuentedeprrafopredeter">
    <w:name w:val="Fuente de párrafo predeter."/>
  </w:style>
  <w:style w:type="character" w:styleId="Numeropagina">
    <w:name w:val="page number"/>
    <w:basedOn w:val="Fuentedeprrafopredeter"/>
  </w:style>
  <w:style w:type="character" w:styleId="Collegamentoipertestuale">
    <w:name w:val="Hyperlink"/>
    <w:rPr>
      <w:color w:val="0000FF"/>
      <w:u w:val="single"/>
    </w:rPr>
  </w:style>
  <w:style w:type="character" w:customStyle="1" w:styleId="MTEquationSection">
    <w:name w:val="MTEquationSection"/>
    <w:rPr>
      <w:vanish/>
      <w:color w:val="FF000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en-US" w:eastAsia="zh-CN"/>
    </w:rPr>
  </w:style>
  <w:style w:type="character" w:customStyle="1" w:styleId="CaptiontitletableChar">
    <w:name w:val="Caption title table Char"/>
    <w:rPr>
      <w:rFonts w:ascii="Arial" w:eastAsia="Times New Roman" w:hAnsi="Arial" w:cs="Arial"/>
      <w:b/>
      <w:i/>
      <w:sz w:val="18"/>
      <w:szCs w:val="24"/>
      <w:lang w:val="en-GB"/>
    </w:rPr>
  </w:style>
  <w:style w:type="character" w:customStyle="1" w:styleId="ZhlavChar">
    <w:name w:val="Záhlaví Char"/>
    <w:rPr>
      <w:rFonts w:eastAsia="SimSun"/>
      <w:sz w:val="24"/>
      <w:szCs w:val="24"/>
      <w:lang w:val="en-US"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Nadpis">
    <w:name w:val="Nadpis"/>
    <w:basedOn w:val="Normale"/>
    <w:next w:val="Corpo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itulek">
    <w:name w:val="Titulek"/>
    <w:basedOn w:val="Normal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e"/>
    <w:pPr>
      <w:suppressLineNumbers/>
    </w:pPr>
  </w:style>
  <w:style w:type="paragraph" w:customStyle="1" w:styleId="AbstractTitle">
    <w:name w:val="Abstract Title"/>
    <w:basedOn w:val="Normale"/>
    <w:next w:val="Author"/>
    <w:rsid w:val="00470C84"/>
    <w:pPr>
      <w:spacing w:before="567"/>
      <w:jc w:val="center"/>
    </w:pPr>
    <w:rPr>
      <w:rFonts w:eastAsia="Times New Roman"/>
      <w:b/>
      <w:sz w:val="28"/>
    </w:rPr>
  </w:style>
  <w:style w:type="paragraph" w:customStyle="1" w:styleId="Author">
    <w:name w:val="Author"/>
    <w:basedOn w:val="Normale"/>
    <w:pPr>
      <w:spacing w:before="240"/>
      <w:jc w:val="center"/>
    </w:pPr>
    <w:rPr>
      <w:b/>
    </w:rPr>
  </w:style>
  <w:style w:type="paragraph" w:customStyle="1" w:styleId="Affiliation">
    <w:name w:val="Affiliation"/>
    <w:basedOn w:val="Normale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e"/>
    <w:pPr>
      <w:spacing w:before="60"/>
      <w:contextualSpacing/>
      <w:jc w:val="right"/>
    </w:pPr>
    <w:rPr>
      <w:sz w:val="16"/>
    </w:rPr>
  </w:style>
  <w:style w:type="paragraph" w:customStyle="1" w:styleId="Keywords">
    <w:name w:val="Keywords"/>
    <w:basedOn w:val="Normale"/>
    <w:pPr>
      <w:spacing w:before="227"/>
    </w:pPr>
    <w:rPr>
      <w:i/>
      <w:sz w:val="22"/>
    </w:rPr>
  </w:style>
  <w:style w:type="paragraph" w:customStyle="1" w:styleId="Abstract">
    <w:name w:val="Abstract"/>
    <w:basedOn w:val="Normale"/>
    <w:pPr>
      <w:spacing w:before="283"/>
      <w:jc w:val="both"/>
    </w:pPr>
    <w:rPr>
      <w:i/>
      <w:sz w:val="22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AuthorHeading">
    <w:name w:val="AuthorHeading"/>
    <w:basedOn w:val="Normale"/>
    <w:pPr>
      <w:pBdr>
        <w:bottom w:val="single" w:sz="8" w:space="1" w:color="000000"/>
      </w:pBdr>
      <w:jc w:val="center"/>
    </w:pPr>
    <w:rPr>
      <w:sz w:val="20"/>
    </w:rPr>
  </w:style>
  <w:style w:type="paragraph" w:customStyle="1" w:styleId="MainHeading">
    <w:name w:val="MainHeading"/>
    <w:basedOn w:val="Titolo1"/>
    <w:pPr>
      <w:numPr>
        <w:numId w:val="2"/>
      </w:numPr>
      <w:snapToGrid w:val="0"/>
      <w:spacing w:after="120"/>
      <w:ind w:left="0" w:firstLine="0"/>
    </w:pPr>
    <w:rPr>
      <w:rFonts w:ascii="Times New Roman" w:hAnsi="Times New Roman" w:cs="Times New Roman"/>
      <w:caps/>
      <w:sz w:val="24"/>
    </w:rPr>
  </w:style>
  <w:style w:type="paragraph" w:customStyle="1" w:styleId="SecondaryHeading">
    <w:name w:val="SecondaryHeading"/>
    <w:basedOn w:val="Titolo2"/>
    <w:pPr>
      <w:numPr>
        <w:ilvl w:val="1"/>
        <w:numId w:val="2"/>
      </w:numPr>
      <w:spacing w:after="120"/>
    </w:pPr>
    <w:rPr>
      <w:rFonts w:ascii="Times New Roman" w:hAnsi="Times New Roman" w:cs="Times New Roman"/>
      <w:i w:val="0"/>
      <w:sz w:val="24"/>
    </w:rPr>
  </w:style>
  <w:style w:type="paragraph" w:customStyle="1" w:styleId="AbstractBodyText">
    <w:name w:val="Abstract Body Text"/>
    <w:basedOn w:val="Normale"/>
    <w:rsid w:val="00A46E8D"/>
    <w:pPr>
      <w:suppressAutoHyphens/>
      <w:spacing w:before="360"/>
      <w:jc w:val="both"/>
    </w:pPr>
  </w:style>
  <w:style w:type="paragraph" w:customStyle="1" w:styleId="FigureCaption">
    <w:name w:val="FigureCaption"/>
    <w:basedOn w:val="Normale"/>
    <w:next w:val="AbstractBodyText"/>
    <w:pPr>
      <w:snapToGrid w:val="0"/>
      <w:spacing w:before="120" w:after="240"/>
      <w:jc w:val="center"/>
    </w:pPr>
    <w:rPr>
      <w:sz w:val="20"/>
    </w:rPr>
  </w:style>
  <w:style w:type="paragraph" w:customStyle="1" w:styleId="Figure">
    <w:name w:val="Figure"/>
    <w:basedOn w:val="Normale"/>
    <w:next w:val="FigureCaption"/>
    <w:pPr>
      <w:spacing w:before="240" w:after="120"/>
      <w:jc w:val="center"/>
    </w:pPr>
  </w:style>
  <w:style w:type="paragraph" w:customStyle="1" w:styleId="Equation">
    <w:name w:val="Equation"/>
    <w:basedOn w:val="Normale"/>
    <w:next w:val="AbstractBodyText"/>
    <w:pPr>
      <w:spacing w:before="120" w:after="120"/>
      <w:jc w:val="center"/>
    </w:pPr>
  </w:style>
  <w:style w:type="paragraph" w:customStyle="1" w:styleId="Epgrafe">
    <w:name w:val="Epígrafe"/>
    <w:basedOn w:val="Normale"/>
    <w:next w:val="Normale"/>
    <w:rPr>
      <w:b/>
      <w:bCs/>
      <w:sz w:val="20"/>
      <w:szCs w:val="20"/>
    </w:rPr>
  </w:style>
  <w:style w:type="paragraph" w:customStyle="1" w:styleId="TableCaption">
    <w:name w:val="TableCaption"/>
    <w:basedOn w:val="FigureCaption"/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paragraph" w:customStyle="1" w:styleId="Listaconvietas">
    <w:name w:val="Lista con viñetas"/>
    <w:basedOn w:val="Normale"/>
  </w:style>
  <w:style w:type="paragraph" w:customStyle="1" w:styleId="List1">
    <w:name w:val="List1"/>
    <w:basedOn w:val="Listaconvietas"/>
    <w:pPr>
      <w:numPr>
        <w:numId w:val="3"/>
      </w:numPr>
      <w:spacing w:after="120"/>
      <w:jc w:val="both"/>
    </w:pPr>
  </w:style>
  <w:style w:type="paragraph" w:customStyle="1" w:styleId="ReferencesTitle">
    <w:name w:val="References Title"/>
    <w:basedOn w:val="Normale"/>
    <w:rsid w:val="00470C84"/>
    <w:pPr>
      <w:spacing w:before="360" w:after="120"/>
    </w:pPr>
    <w:rPr>
      <w:b/>
      <w:caps/>
    </w:rPr>
  </w:style>
  <w:style w:type="paragraph" w:customStyle="1" w:styleId="Reference">
    <w:name w:val="Reference"/>
    <w:basedOn w:val="Normale"/>
    <w:rsid w:val="00470C84"/>
    <w:pPr>
      <w:spacing w:after="120"/>
      <w:ind w:left="425" w:hanging="425"/>
    </w:pPr>
    <w:rPr>
      <w:sz w:val="22"/>
    </w:rPr>
  </w:style>
  <w:style w:type="paragraph" w:customStyle="1" w:styleId="MTDisplayEquation">
    <w:name w:val="MTDisplayEquation"/>
    <w:basedOn w:val="Equation"/>
    <w:next w:val="Normale"/>
    <w:pPr>
      <w:tabs>
        <w:tab w:val="center" w:pos="4540"/>
        <w:tab w:val="right" w:pos="9080"/>
      </w:tabs>
    </w:pPr>
  </w:style>
  <w:style w:type="paragraph" w:customStyle="1" w:styleId="MainHeadingFirst">
    <w:name w:val="MainHeadingFirst"/>
    <w:basedOn w:val="MainHeading"/>
    <w:next w:val="AbstractBodyText"/>
    <w:pPr>
      <w:numPr>
        <w:numId w:val="0"/>
      </w:numPr>
      <w:spacing w:before="0"/>
    </w:pPr>
  </w:style>
  <w:style w:type="paragraph" w:customStyle="1" w:styleId="Textodeglobo">
    <w:name w:val="Texto de globo"/>
    <w:basedOn w:val="Normale"/>
    <w:rPr>
      <w:rFonts w:ascii="Segoe UI" w:hAnsi="Segoe UI" w:cs="Segoe UI"/>
      <w:sz w:val="18"/>
      <w:szCs w:val="18"/>
    </w:rPr>
  </w:style>
  <w:style w:type="paragraph" w:customStyle="1" w:styleId="Captiontitletable">
    <w:name w:val="Caption title table"/>
    <w:basedOn w:val="Normale"/>
    <w:pPr>
      <w:spacing w:before="120" w:after="400"/>
    </w:pPr>
    <w:rPr>
      <w:rFonts w:ascii="Arial" w:eastAsia="Times New Roman" w:hAnsi="Arial" w:cs="Arial"/>
      <w:b/>
      <w:i/>
      <w:sz w:val="18"/>
      <w:lang w:val="en-GB"/>
    </w:rPr>
  </w:style>
  <w:style w:type="paragraph" w:customStyle="1" w:styleId="Obsahtabulky">
    <w:name w:val="Obsah tabulky"/>
    <w:basedOn w:val="Normale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Corpotesto"/>
  </w:style>
  <w:style w:type="paragraph" w:customStyle="1" w:styleId="Textbubliny">
    <w:name w:val="Text bubliny"/>
    <w:basedOn w:val="Normal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34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342"/>
    <w:rPr>
      <w:rFonts w:eastAsia="SimSun"/>
      <w:sz w:val="18"/>
      <w:szCs w:val="18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734F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4F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4F85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4F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4F85"/>
    <w:rPr>
      <w:rFonts w:eastAsia="SimSun"/>
      <w:b/>
      <w:bCs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F453A"/>
    <w:rPr>
      <w:rFonts w:eastAsia="SimSun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453A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4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ruiz@unex.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nestina.casiraghi@unimi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lvia.grassi@unimi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16/j.tifs.2014.07.004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0C43B9F624F46AC92EBAC60C63EAC" ma:contentTypeVersion="7" ma:contentTypeDescription="Create a new document." ma:contentTypeScope="" ma:versionID="7f4a4ad9033a64c133f5220afcb3f78e">
  <xsd:schema xmlns:xsd="http://www.w3.org/2001/XMLSchema" xmlns:xs="http://www.w3.org/2001/XMLSchema" xmlns:p="http://schemas.microsoft.com/office/2006/metadata/properties" xmlns:ns2="5e2f5b1d-8d81-4269-86fe-d536e340831f" targetNamespace="http://schemas.microsoft.com/office/2006/metadata/properties" ma:root="true" ma:fieldsID="d9afc13b7783bb81af47dca84a120f3b" ns2:_="">
    <xsd:import namespace="5e2f5b1d-8d81-4269-86fe-d536e3408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5b1d-8d81-4269-86fe-d536e3408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C0236B-91B7-4F8B-9DCF-1F0FE2738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f5b1d-8d81-4269-86fe-d536e3408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95863-651B-4A15-9F88-7F4472FED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C192EC-CCC0-4A39-B0F7-9DFF76BBA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5AA1B3-E3EB-4259-8249-46700678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SAHC2014</vt:lpstr>
      <vt:lpstr>SAHC2014</vt:lpstr>
    </vt:vector>
  </TitlesOfParts>
  <Company>Oregon State University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SAHC2014</dc:title>
  <dc:subject/>
  <dc:creator>user;Sahc2014</dc:creator>
  <cp:keywords>Paper Proceedings</cp:keywords>
  <dc:description/>
  <cp:lastModifiedBy>Silvia Grassi</cp:lastModifiedBy>
  <cp:revision>2</cp:revision>
  <cp:lastPrinted>2014-01-17T10:40:00Z</cp:lastPrinted>
  <dcterms:created xsi:type="dcterms:W3CDTF">2020-02-17T17:11:00Z</dcterms:created>
  <dcterms:modified xsi:type="dcterms:W3CDTF">2020-02-17T17:11:00Z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endeley Document_1">
    <vt:lpwstr>True</vt:lpwstr>
  </property>
  <property fmtid="{D5CDD505-2E9C-101B-9397-08002B2CF9AE}" pid="6" name="Mendeley Unique User Id_1">
    <vt:lpwstr>429af077-32e8-30fe-8c27-70e6a8f9b171</vt:lpwstr>
  </property>
  <property fmtid="{D5CDD505-2E9C-101B-9397-08002B2CF9AE}" pid="7" name="Mendeley Citation Style_1">
    <vt:lpwstr>http://www.zotero.org/styles/elsevier-harvard</vt:lpwstr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6th edition</vt:lpwstr>
  </property>
  <property fmtid="{D5CDD505-2E9C-101B-9397-08002B2CF9AE}" pid="10" name="Mendeley Recent Style Id 1_1">
    <vt:lpwstr>http://www.zotero.org/styles/american-sociological-association</vt:lpwstr>
  </property>
  <property fmtid="{D5CDD505-2E9C-101B-9397-08002B2CF9AE}" pid="11" name="Mendeley Recent Style Name 1_1">
    <vt:lpwstr>American Sociological Association</vt:lpwstr>
  </property>
  <property fmtid="{D5CDD505-2E9C-101B-9397-08002B2CF9AE}" pid="12" name="Mendeley Recent Style Id 2_1">
    <vt:lpwstr>http://www.zotero.org/styles/building-and-environment</vt:lpwstr>
  </property>
  <property fmtid="{D5CDD505-2E9C-101B-9397-08002B2CF9AE}" pid="13" name="Mendeley Recent Style Name 2_1">
    <vt:lpwstr>Building and Environment</vt:lpwstr>
  </property>
  <property fmtid="{D5CDD505-2E9C-101B-9397-08002B2CF9AE}" pid="14" name="Mendeley Recent Style Id 3_1">
    <vt:lpwstr>http://www.zotero.org/styles/harvard-cite-them-right</vt:lpwstr>
  </property>
  <property fmtid="{D5CDD505-2E9C-101B-9397-08002B2CF9AE}" pid="15" name="Mendeley Recent Style Name 3_1">
    <vt:lpwstr>Cite Them Right 10th edition - Harvard</vt:lpwstr>
  </property>
  <property fmtid="{D5CDD505-2E9C-101B-9397-08002B2CF9AE}" pid="16" name="Mendeley Recent Style Id 4_1">
    <vt:lpwstr>http://www.zotero.org/styles/elsevier-harvard</vt:lpwstr>
  </property>
  <property fmtid="{D5CDD505-2E9C-101B-9397-08002B2CF9AE}" pid="17" name="Mendeley Recent Style Name 4_1">
    <vt:lpwstr>Elsevier - Harvard (with titles)</vt:lpwstr>
  </property>
  <property fmtid="{D5CDD505-2E9C-101B-9397-08002B2CF9AE}" pid="18" name="Mendeley Recent Style Id 5_1">
    <vt:lpwstr>http://www.zotero.org/styles/ieee</vt:lpwstr>
  </property>
  <property fmtid="{D5CDD505-2E9C-101B-9397-08002B2CF9AE}" pid="19" name="Mendeley Recent Style Name 5_1">
    <vt:lpwstr>IEEE</vt:lpwstr>
  </property>
  <property fmtid="{D5CDD505-2E9C-101B-9397-08002B2CF9AE}" pid="20" name="Mendeley Recent Style Id 6_1">
    <vt:lpwstr>http://www.zotero.org/styles/modern-language-association</vt:lpwstr>
  </property>
  <property fmtid="{D5CDD505-2E9C-101B-9397-08002B2CF9AE}" pid="21" name="Mendeley Recent Style Name 6_1">
    <vt:lpwstr>Modern Language Association 8th edition</vt:lpwstr>
  </property>
  <property fmtid="{D5CDD505-2E9C-101B-9397-08002B2CF9AE}" pid="22" name="Mendeley Recent Style Id 7_1">
    <vt:lpwstr>http://www.zotero.org/styles/nature</vt:lpwstr>
  </property>
  <property fmtid="{D5CDD505-2E9C-101B-9397-08002B2CF9AE}" pid="23" name="Mendeley Recent Style Name 7_1">
    <vt:lpwstr>Nature</vt:lpwstr>
  </property>
  <property fmtid="{D5CDD505-2E9C-101B-9397-08002B2CF9AE}" pid="24" name="Mendeley Recent Style Id 8_1">
    <vt:lpwstr>http://www.zotero.org/styles/springer-basic-author-date-no-et-al</vt:lpwstr>
  </property>
  <property fmtid="{D5CDD505-2E9C-101B-9397-08002B2CF9AE}" pid="25" name="Mendeley Recent Style Name 8_1">
    <vt:lpwstr>Springer - Basic (author-date, no "et al.")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  <property fmtid="{D5CDD505-2E9C-101B-9397-08002B2CF9AE}" pid="28" name="ContentTypeId">
    <vt:lpwstr>0x010100AB10C43B9F624F46AC92EBAC60C63EAC</vt:lpwstr>
  </property>
</Properties>
</file>