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ECE7DA" w14:textId="77777777" w:rsidR="001312B1" w:rsidRDefault="001312B1" w:rsidP="001312B1">
      <w:pPr>
        <w:pStyle w:val="AbstractTitle"/>
        <w:rPr>
          <w:iCs/>
          <w:lang w:val="en-GB"/>
        </w:rPr>
      </w:pPr>
      <w:r w:rsidRPr="001312B1">
        <w:rPr>
          <w:i/>
          <w:lang w:val="en-GB"/>
        </w:rPr>
        <w:t xml:space="preserve">SUPERCHILL! </w:t>
      </w:r>
    </w:p>
    <w:p w14:paraId="3D1D0037" w14:textId="46809B0B" w:rsidR="001312B1" w:rsidRPr="001312B1" w:rsidRDefault="001312B1" w:rsidP="001312B1">
      <w:pPr>
        <w:pStyle w:val="AbstractTitle"/>
        <w:spacing w:before="0"/>
        <w:rPr>
          <w:iCs/>
          <w:lang w:val="en-GB"/>
        </w:rPr>
      </w:pPr>
      <w:r w:rsidRPr="001312B1">
        <w:rPr>
          <w:iCs/>
          <w:lang w:val="en-GB"/>
        </w:rPr>
        <w:t xml:space="preserve">Study of ice crystal formation </w:t>
      </w:r>
      <w:r w:rsidR="005D725E">
        <w:rPr>
          <w:iCs/>
          <w:lang w:val="en-GB"/>
        </w:rPr>
        <w:t>in</w:t>
      </w:r>
      <w:r w:rsidRPr="001312B1">
        <w:rPr>
          <w:iCs/>
          <w:lang w:val="en-GB"/>
        </w:rPr>
        <w:t xml:space="preserve"> beef </w:t>
      </w:r>
    </w:p>
    <w:p w14:paraId="1C9E210A" w14:textId="77777777" w:rsidR="001312B1" w:rsidRPr="001312B1" w:rsidRDefault="001312B1" w:rsidP="001312B1">
      <w:pPr>
        <w:pStyle w:val="Author"/>
        <w:spacing w:before="0"/>
        <w:rPr>
          <w:iCs/>
          <w:lang w:val="en-GB"/>
        </w:rPr>
      </w:pPr>
    </w:p>
    <w:p w14:paraId="7966350D" w14:textId="77777777" w:rsidR="001312B1" w:rsidRPr="00EF453A" w:rsidRDefault="001312B1" w:rsidP="001312B1">
      <w:pPr>
        <w:pStyle w:val="Author"/>
        <w:spacing w:before="0"/>
        <w:rPr>
          <w:b w:val="0"/>
          <w:vertAlign w:val="superscript"/>
          <w:lang w:val="it-IT"/>
        </w:rPr>
      </w:pPr>
      <w:r w:rsidRPr="00EF453A">
        <w:rPr>
          <w:lang w:val="it-IT"/>
        </w:rPr>
        <w:t>Silvia Grassi</w:t>
      </w:r>
      <w:r w:rsidRPr="00EF453A">
        <w:rPr>
          <w:b w:val="0"/>
          <w:vertAlign w:val="superscript"/>
          <w:lang w:val="it-IT"/>
        </w:rPr>
        <w:t>1*</w:t>
      </w:r>
      <w:r w:rsidRPr="00EF453A">
        <w:rPr>
          <w:lang w:val="it-IT"/>
        </w:rPr>
        <w:t>, Ernestina Casiraghi</w:t>
      </w:r>
      <w:r w:rsidRPr="00EF453A">
        <w:rPr>
          <w:b w:val="0"/>
          <w:bCs/>
          <w:vertAlign w:val="superscript"/>
          <w:lang w:val="it-IT"/>
        </w:rPr>
        <w:t>1</w:t>
      </w:r>
      <w:r>
        <w:rPr>
          <w:lang w:val="it-IT"/>
        </w:rPr>
        <w:t>, Jorge</w:t>
      </w:r>
      <w:r w:rsidRPr="00EF453A">
        <w:rPr>
          <w:lang w:val="it-IT"/>
        </w:rPr>
        <w:t xml:space="preserve"> Ruiz Carrascal</w:t>
      </w:r>
      <w:r w:rsidRPr="00EF453A">
        <w:rPr>
          <w:b w:val="0"/>
          <w:vertAlign w:val="superscript"/>
          <w:lang w:val="it-IT"/>
        </w:rPr>
        <w:t>2</w:t>
      </w:r>
    </w:p>
    <w:p w14:paraId="610E2B4E" w14:textId="77777777" w:rsidR="001312B1" w:rsidRPr="00EF453A" w:rsidRDefault="001312B1" w:rsidP="001312B1">
      <w:pPr>
        <w:pStyle w:val="Author"/>
        <w:spacing w:before="0"/>
        <w:rPr>
          <w:b w:val="0"/>
          <w:vertAlign w:val="superscript"/>
          <w:lang w:val="it-IT"/>
        </w:rPr>
      </w:pPr>
    </w:p>
    <w:p w14:paraId="77A04BA4" w14:textId="0DB1F13D" w:rsidR="001312B1" w:rsidRPr="00CA258B" w:rsidRDefault="001312B1" w:rsidP="001312B1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EF453A">
        <w:rPr>
          <w:szCs w:val="22"/>
          <w:lang w:val="en-GB"/>
        </w:rPr>
        <w:t xml:space="preserve">DeFENS - Department of Food, Environmental and Nutritional Sciences, </w:t>
      </w:r>
      <w:proofErr w:type="spellStart"/>
      <w:r w:rsidRPr="00EF453A">
        <w:rPr>
          <w:szCs w:val="22"/>
          <w:lang w:val="en-GB"/>
        </w:rPr>
        <w:t>Università</w:t>
      </w:r>
      <w:proofErr w:type="spellEnd"/>
      <w:r w:rsidRPr="00EF453A">
        <w:rPr>
          <w:szCs w:val="22"/>
          <w:lang w:val="en-GB"/>
        </w:rPr>
        <w:t xml:space="preserve"> </w:t>
      </w:r>
      <w:proofErr w:type="spellStart"/>
      <w:r w:rsidRPr="00EF453A">
        <w:rPr>
          <w:szCs w:val="22"/>
          <w:lang w:val="en-GB"/>
        </w:rPr>
        <w:t>degli</w:t>
      </w:r>
      <w:proofErr w:type="spellEnd"/>
      <w:r w:rsidRPr="00EF453A">
        <w:rPr>
          <w:szCs w:val="22"/>
          <w:lang w:val="en-GB"/>
        </w:rPr>
        <w:t xml:space="preserve"> </w:t>
      </w:r>
      <w:proofErr w:type="spellStart"/>
      <w:r w:rsidRPr="00EF453A">
        <w:rPr>
          <w:szCs w:val="22"/>
          <w:lang w:val="en-GB"/>
        </w:rPr>
        <w:t>Studi</w:t>
      </w:r>
      <w:proofErr w:type="spellEnd"/>
      <w:r w:rsidRPr="00EF453A">
        <w:rPr>
          <w:szCs w:val="22"/>
          <w:lang w:val="en-GB"/>
        </w:rPr>
        <w:t xml:space="preserve"> di Milano</w:t>
      </w:r>
      <w:r>
        <w:rPr>
          <w:szCs w:val="22"/>
          <w:lang w:val="en-GB"/>
        </w:rPr>
        <w:t xml:space="preserve">, Italy, </w:t>
      </w:r>
      <w:hyperlink r:id="rId11" w:history="1">
        <w:r w:rsidRPr="00E93660">
          <w:rPr>
            <w:rStyle w:val="Collegamentoipertestuale"/>
            <w:szCs w:val="22"/>
            <w:lang w:val="en-GB"/>
          </w:rPr>
          <w:t>silvia.grassi@unimi.it</w:t>
        </w:r>
      </w:hyperlink>
      <w:r>
        <w:rPr>
          <w:szCs w:val="22"/>
          <w:lang w:val="en-GB"/>
        </w:rPr>
        <w:t xml:space="preserve">, </w:t>
      </w:r>
      <w:hyperlink r:id="rId12" w:history="1">
        <w:r w:rsidR="00A232AC" w:rsidRPr="00081E01">
          <w:rPr>
            <w:rStyle w:val="Collegamentoipertestuale"/>
            <w:szCs w:val="22"/>
            <w:lang w:val="en-GB"/>
          </w:rPr>
          <w:t>ernestina.casiraghi@unimi.it</w:t>
        </w:r>
      </w:hyperlink>
      <w:r>
        <w:rPr>
          <w:szCs w:val="22"/>
          <w:lang w:val="en-GB"/>
        </w:rPr>
        <w:t xml:space="preserve"> </w:t>
      </w:r>
    </w:p>
    <w:p w14:paraId="5B82B987" w14:textId="6F02F97A" w:rsidR="001312B1" w:rsidRPr="00EF453A" w:rsidRDefault="001312B1" w:rsidP="001312B1">
      <w:pPr>
        <w:pStyle w:val="Affiliation"/>
        <w:rPr>
          <w:lang w:val="es-CO"/>
        </w:rPr>
      </w:pPr>
      <w:r w:rsidRPr="00EF453A">
        <w:rPr>
          <w:vertAlign w:val="superscript"/>
          <w:lang w:val="es-CO"/>
        </w:rPr>
        <w:t xml:space="preserve">2 </w:t>
      </w:r>
      <w:proofErr w:type="spellStart"/>
      <w:r w:rsidRPr="00EF453A">
        <w:rPr>
          <w:szCs w:val="22"/>
          <w:lang w:val="es-CO"/>
        </w:rPr>
        <w:t>Produción</w:t>
      </w:r>
      <w:proofErr w:type="spellEnd"/>
      <w:r w:rsidRPr="00EF453A">
        <w:rPr>
          <w:szCs w:val="22"/>
          <w:lang w:val="es-CO"/>
        </w:rPr>
        <w:t xml:space="preserve"> Animal y Ciencia De Los Alimentos</w:t>
      </w:r>
      <w:r>
        <w:rPr>
          <w:szCs w:val="22"/>
          <w:lang w:val="es-CO"/>
        </w:rPr>
        <w:t xml:space="preserve">, </w:t>
      </w:r>
      <w:proofErr w:type="spellStart"/>
      <w:r>
        <w:rPr>
          <w:szCs w:val="22"/>
          <w:lang w:val="es-CO"/>
        </w:rPr>
        <w:t>Department</w:t>
      </w:r>
      <w:proofErr w:type="spellEnd"/>
      <w:r>
        <w:rPr>
          <w:szCs w:val="22"/>
          <w:lang w:val="es-CO"/>
        </w:rPr>
        <w:t xml:space="preserve"> </w:t>
      </w:r>
      <w:proofErr w:type="spellStart"/>
      <w:r>
        <w:rPr>
          <w:szCs w:val="22"/>
          <w:lang w:val="es-CO"/>
        </w:rPr>
        <w:t>of</w:t>
      </w:r>
      <w:proofErr w:type="spellEnd"/>
      <w:r>
        <w:rPr>
          <w:szCs w:val="22"/>
          <w:lang w:val="es-CO"/>
        </w:rPr>
        <w:t xml:space="preserve"> </w:t>
      </w:r>
      <w:proofErr w:type="spellStart"/>
      <w:r w:rsidRPr="00EF453A">
        <w:rPr>
          <w:szCs w:val="22"/>
          <w:lang w:val="es-CO"/>
        </w:rPr>
        <w:t>Veteri</w:t>
      </w:r>
      <w:r>
        <w:rPr>
          <w:szCs w:val="22"/>
          <w:lang w:val="es-CO"/>
        </w:rPr>
        <w:t>nary</w:t>
      </w:r>
      <w:proofErr w:type="spellEnd"/>
      <w:r>
        <w:rPr>
          <w:szCs w:val="22"/>
          <w:lang w:val="es-CO"/>
        </w:rPr>
        <w:t>,</w:t>
      </w:r>
      <w:r w:rsidRPr="00EF453A">
        <w:rPr>
          <w:szCs w:val="22"/>
          <w:lang w:val="es-CO"/>
        </w:rPr>
        <w:t xml:space="preserve"> Universidad de Extremadura</w:t>
      </w:r>
      <w:r>
        <w:rPr>
          <w:szCs w:val="22"/>
          <w:lang w:val="es-CO"/>
        </w:rPr>
        <w:t xml:space="preserve">, </w:t>
      </w:r>
      <w:r w:rsidRPr="00EF453A">
        <w:rPr>
          <w:szCs w:val="22"/>
          <w:lang w:val="es-CO"/>
        </w:rPr>
        <w:t>Plaza de Caldereros, s/n.</w:t>
      </w:r>
      <w:r>
        <w:rPr>
          <w:szCs w:val="22"/>
          <w:lang w:val="es-CO"/>
        </w:rPr>
        <w:t xml:space="preserve">, </w:t>
      </w:r>
      <w:r w:rsidRPr="00EF453A">
        <w:rPr>
          <w:szCs w:val="22"/>
          <w:lang w:val="es-CO"/>
        </w:rPr>
        <w:t xml:space="preserve">10003 Cáceres, </w:t>
      </w:r>
      <w:proofErr w:type="spellStart"/>
      <w:r w:rsidRPr="00EF453A">
        <w:rPr>
          <w:szCs w:val="22"/>
          <w:lang w:val="es-CO"/>
        </w:rPr>
        <w:t>Spain</w:t>
      </w:r>
      <w:proofErr w:type="spellEnd"/>
      <w:r>
        <w:rPr>
          <w:szCs w:val="22"/>
          <w:lang w:val="es-CO"/>
        </w:rPr>
        <w:t xml:space="preserve">, </w:t>
      </w:r>
      <w:hyperlink r:id="rId13" w:history="1">
        <w:r w:rsidRPr="00E93660">
          <w:rPr>
            <w:rStyle w:val="Collegamentoipertestuale"/>
            <w:szCs w:val="22"/>
            <w:lang w:val="es-CO"/>
          </w:rPr>
          <w:t>jruiz@unex.es</w:t>
        </w:r>
      </w:hyperlink>
      <w:r>
        <w:rPr>
          <w:szCs w:val="22"/>
          <w:lang w:val="es-CO"/>
        </w:rPr>
        <w:t xml:space="preserve"> </w:t>
      </w:r>
      <w:r w:rsidRPr="00EF453A">
        <w:rPr>
          <w:szCs w:val="22"/>
          <w:lang w:val="es-CO"/>
        </w:rPr>
        <w:br/>
      </w:r>
      <w:r w:rsidRPr="00EF453A">
        <w:rPr>
          <w:lang w:val="es-CO"/>
        </w:rPr>
        <w:t>*</w:t>
      </w:r>
      <w:proofErr w:type="spellStart"/>
      <w:r w:rsidRPr="00EF453A">
        <w:rPr>
          <w:lang w:val="es-CO"/>
        </w:rPr>
        <w:t>Corresponding</w:t>
      </w:r>
      <w:proofErr w:type="spellEnd"/>
      <w:r w:rsidRPr="00EF453A">
        <w:rPr>
          <w:lang w:val="es-CO"/>
        </w:rPr>
        <w:t xml:space="preserve"> </w:t>
      </w:r>
      <w:r>
        <w:rPr>
          <w:lang w:val="es-CO"/>
        </w:rPr>
        <w:t>autor: silvia.grassi@unimi.it</w:t>
      </w:r>
    </w:p>
    <w:p w14:paraId="41146010" w14:textId="77777777" w:rsidR="001312B1" w:rsidRPr="00F430BB" w:rsidRDefault="001312B1" w:rsidP="001312B1">
      <w:pPr>
        <w:pStyle w:val="Affiliation"/>
        <w:spacing w:before="0"/>
        <w:rPr>
          <w:lang w:val="es-CO"/>
        </w:rPr>
      </w:pPr>
    </w:p>
    <w:p w14:paraId="7C1D8507" w14:textId="50C7DF27" w:rsidR="000E7845" w:rsidRDefault="001312B1" w:rsidP="000E7845">
      <w:pPr>
        <w:spacing w:after="240"/>
        <w:jc w:val="both"/>
        <w:rPr>
          <w:lang w:val="en-GB"/>
        </w:rPr>
      </w:pPr>
      <w:r>
        <w:rPr>
          <w:lang w:val="en-GB"/>
        </w:rPr>
        <w:t xml:space="preserve">Meat consumption is controversial due to the </w:t>
      </w:r>
      <w:r w:rsidRPr="00E8021C">
        <w:rPr>
          <w:lang w:val="en-GB"/>
        </w:rPr>
        <w:t>juxtaposition</w:t>
      </w:r>
      <w:r>
        <w:rPr>
          <w:lang w:val="en-GB"/>
        </w:rPr>
        <w:t xml:space="preserve"> of meat high nutritional value and its high environmental impact. </w:t>
      </w:r>
      <w:r w:rsidR="00A232AC">
        <w:rPr>
          <w:lang w:val="en-GB"/>
        </w:rPr>
        <w:t>Such impact could be reduced through</w:t>
      </w:r>
      <w:r>
        <w:rPr>
          <w:lang w:val="en-GB"/>
        </w:rPr>
        <w:t xml:space="preserve"> alternative approaches </w:t>
      </w:r>
      <w:r w:rsidR="00A232AC">
        <w:rPr>
          <w:lang w:val="en-GB"/>
        </w:rPr>
        <w:t>able to</w:t>
      </w:r>
      <w:r>
        <w:rPr>
          <w:lang w:val="en-GB"/>
        </w:rPr>
        <w:t xml:space="preserve"> extend meat product shelf life maintaining high quality levels. S</w:t>
      </w:r>
      <w:r w:rsidRPr="00A0799F">
        <w:rPr>
          <w:lang w:val="en-GB"/>
        </w:rPr>
        <w:t>uperchilling technology represents a unique possibility to preserve fresh food</w:t>
      </w:r>
      <w:r w:rsidR="005D725E">
        <w:rPr>
          <w:lang w:val="en-GB"/>
        </w:rPr>
        <w:t xml:space="preserve"> as demonstrated </w:t>
      </w:r>
      <w:r>
        <w:rPr>
          <w:lang w:val="en-GB"/>
        </w:rPr>
        <w:t xml:space="preserve">in fishery products </w:t>
      </w:r>
      <w:r w:rsidRPr="0035315F">
        <w:rPr>
          <w:lang w:val="en-GB"/>
        </w:rPr>
        <w:t>(</w:t>
      </w:r>
      <w:proofErr w:type="spellStart"/>
      <w:r w:rsidRPr="0035315F">
        <w:rPr>
          <w:lang w:val="en-GB"/>
        </w:rPr>
        <w:t>Kaale</w:t>
      </w:r>
      <w:proofErr w:type="spellEnd"/>
      <w:r w:rsidRPr="0035315F">
        <w:rPr>
          <w:lang w:val="en-GB"/>
        </w:rPr>
        <w:t xml:space="preserve"> and </w:t>
      </w:r>
      <w:proofErr w:type="spellStart"/>
      <w:r w:rsidRPr="0035315F">
        <w:rPr>
          <w:lang w:val="en-GB"/>
        </w:rPr>
        <w:t>Eikevik</w:t>
      </w:r>
      <w:proofErr w:type="spellEnd"/>
      <w:r w:rsidRPr="0035315F">
        <w:rPr>
          <w:lang w:val="en-GB"/>
        </w:rPr>
        <w:t>, 2014)</w:t>
      </w:r>
      <w:r w:rsidR="005D725E">
        <w:rPr>
          <w:lang w:val="en-GB"/>
        </w:rPr>
        <w:t>. However,</w:t>
      </w:r>
      <w:r w:rsidRPr="00A0799F">
        <w:rPr>
          <w:lang w:val="en-GB"/>
        </w:rPr>
        <w:t xml:space="preserve"> to fully exploit the advantages of superchilling, </w:t>
      </w:r>
      <w:r>
        <w:rPr>
          <w:lang w:val="en-GB"/>
        </w:rPr>
        <w:t>on-line non-destructive approaches</w:t>
      </w:r>
      <w:r w:rsidRPr="00A0799F">
        <w:rPr>
          <w:lang w:val="en-GB"/>
        </w:rPr>
        <w:t xml:space="preserve"> need to be developed</w:t>
      </w:r>
      <w:r>
        <w:rPr>
          <w:lang w:val="en-GB"/>
        </w:rPr>
        <w:t xml:space="preserve"> </w:t>
      </w:r>
      <w:r w:rsidR="005D725E">
        <w:rPr>
          <w:lang w:val="en-GB"/>
        </w:rPr>
        <w:t>for its monitoring</w:t>
      </w:r>
      <w:r>
        <w:rPr>
          <w:lang w:val="en-GB"/>
        </w:rPr>
        <w:t xml:space="preserve">. The potentiality of NIR capability in studying ice formation </w:t>
      </w:r>
      <w:r w:rsidR="005D725E">
        <w:rPr>
          <w:lang w:val="en-GB"/>
        </w:rPr>
        <w:t xml:space="preserve">in superchilling </w:t>
      </w:r>
      <w:r>
        <w:rPr>
          <w:lang w:val="en-GB"/>
        </w:rPr>
        <w:t>relied on t</w:t>
      </w:r>
      <w:r w:rsidRPr="00E8021C">
        <w:rPr>
          <w:lang w:val="en-GB"/>
        </w:rPr>
        <w:t>he difference in light absorption between liquid and solid water</w:t>
      </w:r>
      <w:r>
        <w:rPr>
          <w:lang w:val="en-GB"/>
        </w:rPr>
        <w:t>.</w:t>
      </w:r>
      <w:r w:rsidRPr="00A0799F">
        <w:rPr>
          <w:lang w:val="en-GB"/>
        </w:rPr>
        <w:t xml:space="preserve"> </w:t>
      </w:r>
    </w:p>
    <w:p w14:paraId="62050BAC" w14:textId="05841C65" w:rsidR="000E7845" w:rsidRDefault="001312B1" w:rsidP="000E7845">
      <w:pPr>
        <w:spacing w:after="240"/>
        <w:jc w:val="both"/>
        <w:rPr>
          <w:lang w:val="en-GB"/>
        </w:rPr>
      </w:pPr>
      <w:r w:rsidRPr="00A0799F">
        <w:rPr>
          <w:lang w:val="en-GB"/>
        </w:rPr>
        <w:t>In th</w:t>
      </w:r>
      <w:r>
        <w:rPr>
          <w:lang w:val="en-GB"/>
        </w:rPr>
        <w:t>ese preliminary</w:t>
      </w:r>
      <w:r w:rsidRPr="00A0799F">
        <w:rPr>
          <w:lang w:val="en-GB"/>
        </w:rPr>
        <w:t xml:space="preserve"> experiments</w:t>
      </w:r>
      <w:r>
        <w:rPr>
          <w:lang w:val="en-GB"/>
        </w:rPr>
        <w:t>,</w:t>
      </w:r>
      <w:r w:rsidRPr="00A0799F">
        <w:rPr>
          <w:lang w:val="en-GB"/>
        </w:rPr>
        <w:t xml:space="preserve"> </w:t>
      </w:r>
      <w:r>
        <w:rPr>
          <w:lang w:val="en-GB"/>
        </w:rPr>
        <w:t xml:space="preserve">NIR spectroscopy has been applied to study </w:t>
      </w:r>
      <w:r w:rsidRPr="00A0799F">
        <w:rPr>
          <w:lang w:val="en-GB"/>
        </w:rPr>
        <w:t xml:space="preserve">ice </w:t>
      </w:r>
      <w:r>
        <w:rPr>
          <w:lang w:val="en-GB"/>
        </w:rPr>
        <w:t xml:space="preserve">formation and </w:t>
      </w:r>
      <w:r w:rsidRPr="00A0799F">
        <w:rPr>
          <w:lang w:val="en-GB"/>
        </w:rPr>
        <w:t>content</w:t>
      </w:r>
      <w:r>
        <w:rPr>
          <w:lang w:val="en-GB"/>
        </w:rPr>
        <w:t xml:space="preserve"> in beef samples</w:t>
      </w:r>
      <w:r w:rsidRPr="00A0799F">
        <w:rPr>
          <w:lang w:val="en-GB"/>
        </w:rPr>
        <w:t>.</w:t>
      </w:r>
      <w:r>
        <w:rPr>
          <w:lang w:val="en-GB"/>
        </w:rPr>
        <w:t xml:space="preserve"> In detail, 5 cubes of beef </w:t>
      </w:r>
      <w:r w:rsidRPr="0035315F">
        <w:rPr>
          <w:lang w:val="en-GB"/>
        </w:rPr>
        <w:t>round steak</w:t>
      </w:r>
      <w:r>
        <w:rPr>
          <w:lang w:val="en-GB"/>
        </w:rPr>
        <w:t>s (6</w:t>
      </w:r>
      <w:r w:rsidR="007D4FFF">
        <w:rPr>
          <w:lang w:val="en-GB"/>
        </w:rPr>
        <w:t xml:space="preserve"> </w:t>
      </w:r>
      <w:r>
        <w:rPr>
          <w:lang w:val="en-GB"/>
        </w:rPr>
        <w:t>x</w:t>
      </w:r>
      <w:r w:rsidR="007D4FFF">
        <w:rPr>
          <w:lang w:val="en-GB"/>
        </w:rPr>
        <w:t xml:space="preserve"> </w:t>
      </w:r>
      <w:r>
        <w:rPr>
          <w:lang w:val="en-GB"/>
        </w:rPr>
        <w:t>6</w:t>
      </w:r>
      <w:r w:rsidR="007D4FFF">
        <w:rPr>
          <w:lang w:val="en-GB"/>
        </w:rPr>
        <w:t xml:space="preserve"> </w:t>
      </w:r>
      <w:r>
        <w:rPr>
          <w:lang w:val="en-GB"/>
        </w:rPr>
        <w:t xml:space="preserve">x6 cm) were treated in a chamber with air at </w:t>
      </w:r>
      <w:r w:rsidRPr="0035315F">
        <w:rPr>
          <w:lang w:val="en-GB"/>
        </w:rPr>
        <w:t xml:space="preserve">-18°C </w:t>
      </w:r>
      <w:r w:rsidR="00A7008A">
        <w:rPr>
          <w:lang w:val="en-GB"/>
        </w:rPr>
        <w:t>(</w:t>
      </w:r>
      <w:r>
        <w:rPr>
          <w:lang w:val="en-GB"/>
        </w:rPr>
        <w:t>speed of</w:t>
      </w:r>
      <w:r w:rsidRPr="0035315F">
        <w:rPr>
          <w:lang w:val="en-GB"/>
        </w:rPr>
        <w:t xml:space="preserve"> 1.3 m/s</w:t>
      </w:r>
      <w:r w:rsidR="00A7008A">
        <w:rPr>
          <w:lang w:val="en-GB"/>
        </w:rPr>
        <w:t xml:space="preserve">) </w:t>
      </w:r>
      <w:r>
        <w:rPr>
          <w:lang w:val="en-GB"/>
        </w:rPr>
        <w:t xml:space="preserve">and monitored by </w:t>
      </w:r>
      <w:proofErr w:type="spellStart"/>
      <w:r>
        <w:rPr>
          <w:lang w:val="en-GB"/>
        </w:rPr>
        <w:t>Mic</w:t>
      </w:r>
      <w:r w:rsidR="000E7845">
        <w:rPr>
          <w:lang w:val="en-GB"/>
        </w:rPr>
        <w:t>r</w:t>
      </w:r>
      <w:r>
        <w:rPr>
          <w:lang w:val="en-GB"/>
        </w:rPr>
        <w:t>oNIR</w:t>
      </w:r>
      <w:proofErr w:type="spellEnd"/>
      <w:r>
        <w:rPr>
          <w:lang w:val="en-GB"/>
        </w:rPr>
        <w:t xml:space="preserve"> and thermal camera acquiring data every 2 minutes</w:t>
      </w:r>
      <w:r w:rsidR="000E7845" w:rsidRPr="000E7845">
        <w:rPr>
          <w:lang w:val="en-GB"/>
        </w:rPr>
        <w:t xml:space="preserve"> </w:t>
      </w:r>
      <w:r w:rsidR="000E7845">
        <w:rPr>
          <w:lang w:val="en-GB"/>
        </w:rPr>
        <w:t>up to</w:t>
      </w:r>
      <w:r w:rsidR="000E7845" w:rsidRPr="0035315F">
        <w:rPr>
          <w:lang w:val="en-GB"/>
        </w:rPr>
        <w:t xml:space="preserve"> </w:t>
      </w:r>
      <w:r w:rsidR="000E7845">
        <w:rPr>
          <w:lang w:val="en-GB"/>
        </w:rPr>
        <w:t>280 minutes</w:t>
      </w:r>
      <w:r>
        <w:rPr>
          <w:lang w:val="en-GB"/>
        </w:rPr>
        <w:t xml:space="preserve">. </w:t>
      </w:r>
    </w:p>
    <w:p w14:paraId="03BDAA77" w14:textId="435654EE" w:rsidR="001312B1" w:rsidRDefault="001312B1" w:rsidP="001312B1">
      <w:pPr>
        <w:jc w:val="both"/>
        <w:rPr>
          <w:lang w:val="en-GB"/>
        </w:rPr>
      </w:pPr>
      <w:r w:rsidRPr="00A0799F">
        <w:rPr>
          <w:lang w:val="en-GB"/>
        </w:rPr>
        <w:t xml:space="preserve">The </w:t>
      </w:r>
      <w:r>
        <w:rPr>
          <w:lang w:val="en-GB"/>
        </w:rPr>
        <w:t xml:space="preserve">NIR </w:t>
      </w:r>
      <w:r w:rsidRPr="00A0799F">
        <w:rPr>
          <w:lang w:val="en-GB"/>
        </w:rPr>
        <w:t>spectra show a systematic shift in the water peak</w:t>
      </w:r>
      <w:r>
        <w:rPr>
          <w:lang w:val="en-GB"/>
        </w:rPr>
        <w:t>s</w:t>
      </w:r>
      <w:r w:rsidRPr="00A0799F">
        <w:rPr>
          <w:lang w:val="en-GB"/>
        </w:rPr>
        <w:t xml:space="preserve"> with increasing ice fraction</w:t>
      </w:r>
      <w:r>
        <w:rPr>
          <w:lang w:val="en-GB"/>
        </w:rPr>
        <w:t>, i.e. a displacement of the absorption bands from 980 to 1020 nm and from 1200 to 1250 nm</w:t>
      </w:r>
      <w:r w:rsidRPr="00A0799F">
        <w:rPr>
          <w:lang w:val="en-GB"/>
        </w:rPr>
        <w:t>.</w:t>
      </w:r>
      <w:r>
        <w:rPr>
          <w:lang w:val="en-GB"/>
        </w:rPr>
        <w:t xml:space="preserve"> The data were explored by PCA showing a PC1 </w:t>
      </w:r>
      <w:r w:rsidRPr="00A0799F">
        <w:rPr>
          <w:lang w:val="en-GB"/>
        </w:rPr>
        <w:t>trend</w:t>
      </w:r>
      <w:r>
        <w:rPr>
          <w:lang w:val="en-GB"/>
        </w:rPr>
        <w:t xml:space="preserve"> following the theoretical curve of freezing (Rahman et al.</w:t>
      </w:r>
      <w:r w:rsidR="00A7008A">
        <w:rPr>
          <w:lang w:val="en-GB"/>
        </w:rPr>
        <w:t>, 2009</w:t>
      </w:r>
      <w:r>
        <w:rPr>
          <w:lang w:val="en-GB"/>
        </w:rPr>
        <w:t xml:space="preserve">) and the temperature recorded by thermal camera, thus revealing the capability </w:t>
      </w:r>
      <w:r w:rsidRPr="00A0799F">
        <w:rPr>
          <w:lang w:val="en-GB"/>
        </w:rPr>
        <w:t xml:space="preserve">to </w:t>
      </w:r>
      <w:r>
        <w:rPr>
          <w:lang w:val="en-GB"/>
        </w:rPr>
        <w:t xml:space="preserve">follow the crystallisation process </w:t>
      </w:r>
      <w:r w:rsidRPr="00A0799F">
        <w:rPr>
          <w:lang w:val="en-GB"/>
        </w:rPr>
        <w:t>in</w:t>
      </w:r>
      <w:r>
        <w:rPr>
          <w:lang w:val="en-GB"/>
        </w:rPr>
        <w:t xml:space="preserve"> the superchilling of beef. </w:t>
      </w:r>
      <w:r w:rsidRPr="00812E62">
        <w:rPr>
          <w:lang w:val="en-GB"/>
        </w:rPr>
        <w:t xml:space="preserve">Further studies will be carried </w:t>
      </w:r>
      <w:r>
        <w:rPr>
          <w:lang w:val="en-GB"/>
        </w:rPr>
        <w:t xml:space="preserve">out </w:t>
      </w:r>
      <w:r w:rsidRPr="00812E62">
        <w:rPr>
          <w:lang w:val="en-GB"/>
        </w:rPr>
        <w:t xml:space="preserve">to implement NIR technology </w:t>
      </w:r>
      <w:r w:rsidR="00A7008A">
        <w:rPr>
          <w:lang w:val="en-GB"/>
        </w:rPr>
        <w:t>in</w:t>
      </w:r>
      <w:r w:rsidRPr="00812E62">
        <w:rPr>
          <w:lang w:val="en-GB"/>
        </w:rPr>
        <w:t xml:space="preserve"> </w:t>
      </w:r>
      <w:r>
        <w:rPr>
          <w:lang w:val="en-GB"/>
        </w:rPr>
        <w:t>tailored superchilling protocols</w:t>
      </w:r>
      <w:r w:rsidR="004C781A">
        <w:rPr>
          <w:lang w:val="en-GB"/>
        </w:rPr>
        <w:t xml:space="preserve"> for different meat cuts</w:t>
      </w:r>
      <w:r>
        <w:rPr>
          <w:lang w:val="en-GB"/>
        </w:rPr>
        <w:t>.</w:t>
      </w:r>
      <w:r w:rsidRPr="00812E62">
        <w:rPr>
          <w:lang w:val="en-GB"/>
        </w:rPr>
        <w:t xml:space="preserve"> </w:t>
      </w:r>
    </w:p>
    <w:p w14:paraId="5076F563" w14:textId="567A3526" w:rsidR="00C47B79" w:rsidRPr="00CA258B" w:rsidRDefault="00C47B79" w:rsidP="00C47B79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F7520D">
        <w:rPr>
          <w:lang w:val="en-GB"/>
        </w:rPr>
        <w:t xml:space="preserve">superchilling, crystallisation process, </w:t>
      </w:r>
      <w:proofErr w:type="spellStart"/>
      <w:r w:rsidR="00F7520D">
        <w:rPr>
          <w:lang w:val="en-GB"/>
        </w:rPr>
        <w:t>MicroNIR</w:t>
      </w:r>
      <w:proofErr w:type="spellEnd"/>
      <w:r w:rsidR="00F7520D">
        <w:rPr>
          <w:lang w:val="en-GB"/>
        </w:rPr>
        <w:t>, beef</w:t>
      </w:r>
    </w:p>
    <w:p w14:paraId="7456D8F4" w14:textId="1581F3D6" w:rsidR="001312B1" w:rsidRPr="00F430BB" w:rsidRDefault="001312B1" w:rsidP="001312B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 xml:space="preserve">First Author gratefully acknowledges receiving funding from </w:t>
      </w:r>
      <w:proofErr w:type="spellStart"/>
      <w:r w:rsidRPr="00B27043">
        <w:rPr>
          <w:i/>
          <w:iCs/>
          <w:lang w:val="en-GB"/>
        </w:rPr>
        <w:t>Progetto</w:t>
      </w:r>
      <w:proofErr w:type="spellEnd"/>
      <w:r w:rsidRPr="00B27043">
        <w:rPr>
          <w:i/>
          <w:iCs/>
          <w:lang w:val="en-GB"/>
        </w:rPr>
        <w:t xml:space="preserve"> </w:t>
      </w:r>
      <w:proofErr w:type="spellStart"/>
      <w:r w:rsidRPr="00B27043">
        <w:rPr>
          <w:i/>
          <w:iCs/>
          <w:lang w:val="en-GB"/>
        </w:rPr>
        <w:t>Professionalità</w:t>
      </w:r>
      <w:proofErr w:type="spellEnd"/>
      <w:r w:rsidRPr="00B27043">
        <w:rPr>
          <w:i/>
          <w:iCs/>
          <w:lang w:val="en-GB"/>
        </w:rPr>
        <w:t xml:space="preserve"> “</w:t>
      </w:r>
      <w:proofErr w:type="spellStart"/>
      <w:r w:rsidRPr="00B27043">
        <w:rPr>
          <w:i/>
          <w:iCs/>
          <w:lang w:val="en-GB"/>
        </w:rPr>
        <w:t>Ivano</w:t>
      </w:r>
      <w:proofErr w:type="spellEnd"/>
      <w:r w:rsidRPr="00B27043">
        <w:rPr>
          <w:i/>
          <w:iCs/>
          <w:lang w:val="en-GB"/>
        </w:rPr>
        <w:t xml:space="preserve"> Becchi”</w:t>
      </w:r>
      <w:r>
        <w:rPr>
          <w:lang w:val="en-GB"/>
        </w:rPr>
        <w:t xml:space="preserve"> - </w:t>
      </w:r>
      <w:r w:rsidRPr="00F430BB">
        <w:rPr>
          <w:lang w:val="en-GB"/>
        </w:rPr>
        <w:t xml:space="preserve">Fondazione Banca del Monte di </w:t>
      </w:r>
      <w:proofErr w:type="spellStart"/>
      <w:r w:rsidRPr="00F430BB">
        <w:rPr>
          <w:lang w:val="en-GB"/>
        </w:rPr>
        <w:t>Lombardia</w:t>
      </w:r>
      <w:proofErr w:type="spellEnd"/>
      <w:r w:rsidRPr="00F430BB">
        <w:rPr>
          <w:lang w:val="en-GB"/>
        </w:rPr>
        <w:t xml:space="preserve"> (2017)</w:t>
      </w:r>
      <w:r w:rsidR="00B27043">
        <w:rPr>
          <w:lang w:val="en-GB"/>
        </w:rPr>
        <w:t>.</w:t>
      </w:r>
    </w:p>
    <w:p w14:paraId="42CDF909" w14:textId="77777777" w:rsidR="001312B1" w:rsidRPr="00CA258B" w:rsidRDefault="001312B1" w:rsidP="001312B1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533FAF89" w14:textId="77777777" w:rsidR="001312B1" w:rsidRDefault="001312B1" w:rsidP="001312B1">
      <w:pPr>
        <w:pStyle w:val="Reference"/>
        <w:rPr>
          <w:lang w:val="en-GB"/>
        </w:rPr>
      </w:pPr>
      <w:proofErr w:type="spellStart"/>
      <w:r w:rsidRPr="00EF752F">
        <w:rPr>
          <w:lang w:val="en-GB"/>
        </w:rPr>
        <w:t>Kaale</w:t>
      </w:r>
      <w:proofErr w:type="spellEnd"/>
      <w:r w:rsidRPr="00EF752F">
        <w:rPr>
          <w:lang w:val="en-GB"/>
        </w:rPr>
        <w:t xml:space="preserve"> L. D., </w:t>
      </w:r>
      <w:proofErr w:type="spellStart"/>
      <w:r w:rsidRPr="00EF752F">
        <w:rPr>
          <w:lang w:val="en-GB"/>
        </w:rPr>
        <w:t>Eikevik</w:t>
      </w:r>
      <w:proofErr w:type="spellEnd"/>
      <w:r w:rsidRPr="00EF752F">
        <w:rPr>
          <w:lang w:val="en-GB"/>
        </w:rPr>
        <w:t xml:space="preserve"> T. M. 2014. The development of ice crystals in food products during the superchilling process and following storage, a review. Trends in Food Science &amp; Technology, 39(2), 91-103.</w:t>
      </w:r>
      <w:r>
        <w:rPr>
          <w:lang w:val="en-GB"/>
        </w:rPr>
        <w:t xml:space="preserve"> </w:t>
      </w:r>
      <w:hyperlink r:id="rId14" w:history="1">
        <w:r w:rsidRPr="00E93660">
          <w:rPr>
            <w:rStyle w:val="Collegamentoipertestuale"/>
            <w:lang w:val="en-GB"/>
          </w:rPr>
          <w:t>https://doi.org/10.1016/j.tifs.2014.07.004</w:t>
        </w:r>
      </w:hyperlink>
    </w:p>
    <w:p w14:paraId="5BD79D3A" w14:textId="576BD533" w:rsidR="000E7845" w:rsidRDefault="001312B1" w:rsidP="00827B52">
      <w:pPr>
        <w:pStyle w:val="Reference"/>
        <w:rPr>
          <w:i/>
          <w:lang w:val="it-IT"/>
        </w:rPr>
      </w:pPr>
      <w:r w:rsidRPr="000E7845">
        <w:rPr>
          <w:lang w:val="es-CO"/>
        </w:rPr>
        <w:t xml:space="preserve">Rahman, M. S., Machado-Velasco, K. M., Sosa-Morales, M. E., </w:t>
      </w:r>
      <w:proofErr w:type="spellStart"/>
      <w:r w:rsidRPr="000E7845">
        <w:rPr>
          <w:lang w:val="es-CO"/>
        </w:rPr>
        <w:t>Velez</w:t>
      </w:r>
      <w:proofErr w:type="spellEnd"/>
      <w:r w:rsidRPr="000E7845">
        <w:rPr>
          <w:lang w:val="es-CO"/>
        </w:rPr>
        <w:t xml:space="preserve">-Ruiz, J. F. 2009. </w:t>
      </w:r>
      <w:r w:rsidRPr="001312B1">
        <w:rPr>
          <w:lang w:val="en-GB"/>
        </w:rPr>
        <w:t xml:space="preserve">Freezing point: measurement, data, and prediction. In Food Properties Handbook (pp. 168-207). </w:t>
      </w:r>
      <w:r w:rsidRPr="001312B1">
        <w:rPr>
          <w:lang w:val="it-IT"/>
        </w:rPr>
        <w:t>CRC Press.</w:t>
      </w:r>
      <w:r w:rsidR="004A1DEE">
        <w:rPr>
          <w:lang w:val="it-IT"/>
        </w:rPr>
        <w:t xml:space="preserve"> </w:t>
      </w:r>
      <w:r w:rsidR="004A1DEE" w:rsidRPr="004A1DEE">
        <w:rPr>
          <w:lang w:val="it-IT"/>
        </w:rPr>
        <w:t>ISBN 9780849350054 - CAT# 005X</w:t>
      </w:r>
      <w:r w:rsidR="004A1DEE">
        <w:rPr>
          <w:lang w:val="it-IT"/>
        </w:rPr>
        <w:t xml:space="preserve"> </w:t>
      </w:r>
      <w:bookmarkStart w:id="0" w:name="_GoBack"/>
      <w:bookmarkEnd w:id="0"/>
    </w:p>
    <w:sectPr w:rsidR="000E7845" w:rsidSect="00F46A13">
      <w:headerReference w:type="even" r:id="rId15"/>
      <w:headerReference w:type="default" r:id="rId16"/>
      <w:head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8E27" w14:textId="77777777" w:rsidR="00D766A6" w:rsidRDefault="00D766A6">
      <w:r>
        <w:separator/>
      </w:r>
    </w:p>
  </w:endnote>
  <w:endnote w:type="continuationSeparator" w:id="0">
    <w:p w14:paraId="64340E6A" w14:textId="77777777" w:rsidR="00D766A6" w:rsidRDefault="00D766A6">
      <w:r>
        <w:continuationSeparator/>
      </w:r>
    </w:p>
  </w:endnote>
  <w:endnote w:type="continuationNotice" w:id="1">
    <w:p w14:paraId="4961C711" w14:textId="77777777" w:rsidR="00D766A6" w:rsidRDefault="00D76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F414" w14:textId="77777777" w:rsidR="00D766A6" w:rsidRDefault="00D766A6">
      <w:r>
        <w:separator/>
      </w:r>
    </w:p>
  </w:footnote>
  <w:footnote w:type="continuationSeparator" w:id="0">
    <w:p w14:paraId="757DA6CF" w14:textId="77777777" w:rsidR="00D766A6" w:rsidRDefault="00D766A6">
      <w:r>
        <w:continuationSeparator/>
      </w:r>
    </w:p>
  </w:footnote>
  <w:footnote w:type="continuationNotice" w:id="1">
    <w:p w14:paraId="5F277282" w14:textId="77777777" w:rsidR="00D766A6" w:rsidRDefault="00D766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066F" w14:textId="77777777" w:rsidR="000E7845" w:rsidRDefault="000E7845" w:rsidP="000E7845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1315" behindDoc="0" locked="0" layoutInCell="1" allowOverlap="1" wp14:anchorId="44CC94F8" wp14:editId="777BB7A2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2339" behindDoc="0" locked="0" layoutInCell="1" allowOverlap="1" wp14:anchorId="6040B996" wp14:editId="2E1C9386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3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01229796" w14:textId="77777777" w:rsidR="000E7845" w:rsidRDefault="000E7845" w:rsidP="000E7845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29370B31" w14:textId="195441F7" w:rsidR="00B57FD3" w:rsidRDefault="000E7845" w:rsidP="000E7845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38B5"/>
    <w:rsid w:val="00045DD5"/>
    <w:rsid w:val="000E039F"/>
    <w:rsid w:val="000E3EF9"/>
    <w:rsid w:val="000E7845"/>
    <w:rsid w:val="001312B1"/>
    <w:rsid w:val="001B10FA"/>
    <w:rsid w:val="0035315F"/>
    <w:rsid w:val="00385AC1"/>
    <w:rsid w:val="003B79E3"/>
    <w:rsid w:val="0044365A"/>
    <w:rsid w:val="00463F1B"/>
    <w:rsid w:val="00467C96"/>
    <w:rsid w:val="00470C84"/>
    <w:rsid w:val="004A1DEE"/>
    <w:rsid w:val="004B7D32"/>
    <w:rsid w:val="004C781A"/>
    <w:rsid w:val="004D76A4"/>
    <w:rsid w:val="004E2AC1"/>
    <w:rsid w:val="0054462A"/>
    <w:rsid w:val="00574A27"/>
    <w:rsid w:val="005D4514"/>
    <w:rsid w:val="005D725E"/>
    <w:rsid w:val="00607D34"/>
    <w:rsid w:val="00611342"/>
    <w:rsid w:val="00631A80"/>
    <w:rsid w:val="00640719"/>
    <w:rsid w:val="006922BB"/>
    <w:rsid w:val="006A2C85"/>
    <w:rsid w:val="0071430C"/>
    <w:rsid w:val="00734F85"/>
    <w:rsid w:val="00751562"/>
    <w:rsid w:val="007D4FFF"/>
    <w:rsid w:val="00812E62"/>
    <w:rsid w:val="00827B52"/>
    <w:rsid w:val="008327F7"/>
    <w:rsid w:val="008704C7"/>
    <w:rsid w:val="008846B7"/>
    <w:rsid w:val="00940B0D"/>
    <w:rsid w:val="009A457F"/>
    <w:rsid w:val="009D7944"/>
    <w:rsid w:val="009F276C"/>
    <w:rsid w:val="00A0799F"/>
    <w:rsid w:val="00A232AC"/>
    <w:rsid w:val="00A46E8D"/>
    <w:rsid w:val="00A7008A"/>
    <w:rsid w:val="00AD7BB2"/>
    <w:rsid w:val="00AE280C"/>
    <w:rsid w:val="00AF52F6"/>
    <w:rsid w:val="00B01496"/>
    <w:rsid w:val="00B0787B"/>
    <w:rsid w:val="00B27043"/>
    <w:rsid w:val="00B57FD3"/>
    <w:rsid w:val="00B672C5"/>
    <w:rsid w:val="00C141DE"/>
    <w:rsid w:val="00C20F91"/>
    <w:rsid w:val="00C47B79"/>
    <w:rsid w:val="00CA258B"/>
    <w:rsid w:val="00CF1C2E"/>
    <w:rsid w:val="00D01809"/>
    <w:rsid w:val="00D41608"/>
    <w:rsid w:val="00D52212"/>
    <w:rsid w:val="00D766A6"/>
    <w:rsid w:val="00D77527"/>
    <w:rsid w:val="00DA008B"/>
    <w:rsid w:val="00E47876"/>
    <w:rsid w:val="00E8021C"/>
    <w:rsid w:val="00E93DD2"/>
    <w:rsid w:val="00EF453A"/>
    <w:rsid w:val="00EF752F"/>
    <w:rsid w:val="00F00CCE"/>
    <w:rsid w:val="00F14F3F"/>
    <w:rsid w:val="00F17B89"/>
    <w:rsid w:val="00F430BB"/>
    <w:rsid w:val="00F46A13"/>
    <w:rsid w:val="00F7520D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453A"/>
    <w:rPr>
      <w:rFonts w:eastAsia="SimSun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3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uiz@unex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nestina.casiraghi@unimi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.grassi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tifs.2014.07.00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52256-C0BE-4EAB-938E-3F98907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Silvia Grassi</cp:lastModifiedBy>
  <cp:revision>3</cp:revision>
  <cp:lastPrinted>2014-01-17T10:40:00Z</cp:lastPrinted>
  <dcterms:created xsi:type="dcterms:W3CDTF">2020-02-17T17:11:00Z</dcterms:created>
  <dcterms:modified xsi:type="dcterms:W3CDTF">2020-02-17T17:11:00Z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