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FDADDF" w14:textId="7DC678F6" w:rsidR="00B57FD3" w:rsidRPr="00CA258B" w:rsidRDefault="00E950A3" w:rsidP="00470C84">
      <w:pPr>
        <w:pStyle w:val="AbstractTitle"/>
        <w:rPr>
          <w:bCs/>
          <w:lang w:val="en-GB"/>
        </w:rPr>
      </w:pPr>
      <w:r>
        <w:rPr>
          <w:lang w:val="en-GB"/>
        </w:rPr>
        <w:t>Quality assessment of Slovenian virgin olive oils with FT-NIR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33E9ED2E" w:rsidR="00B57FD3" w:rsidRPr="001D3864" w:rsidRDefault="001D3864">
      <w:pPr>
        <w:pStyle w:val="Author"/>
        <w:spacing w:before="0"/>
        <w:rPr>
          <w:lang w:val="en-GB"/>
        </w:rPr>
      </w:pPr>
      <w:r>
        <w:rPr>
          <w:lang w:val="en-GB"/>
        </w:rPr>
        <w:t>Erika Be</w:t>
      </w:r>
      <w:r w:rsidR="00E950A3">
        <w:rPr>
          <w:lang w:val="en-GB"/>
        </w:rPr>
        <w:t>š</w:t>
      </w:r>
      <w:r>
        <w:rPr>
          <w:lang w:val="en-GB"/>
        </w:rPr>
        <w:t>ter</w:t>
      </w:r>
      <w:r w:rsidR="00F17B89" w:rsidRPr="00CA258B">
        <w:rPr>
          <w:b w:val="0"/>
          <w:vertAlign w:val="superscript"/>
          <w:lang w:val="en-GB"/>
        </w:rPr>
        <w:t>1</w:t>
      </w:r>
      <w:r w:rsidR="00C141DE" w:rsidRPr="00CA258B">
        <w:rPr>
          <w:b w:val="0"/>
          <w:vertAlign w:val="superscript"/>
          <w:lang w:val="en-GB"/>
        </w:rPr>
        <w:t>*</w:t>
      </w:r>
      <w:r w:rsidR="00F17B89" w:rsidRPr="00CA258B">
        <w:rPr>
          <w:lang w:val="en-GB"/>
        </w:rPr>
        <w:t xml:space="preserve">, </w:t>
      </w:r>
      <w:r>
        <w:rPr>
          <w:lang w:val="en-GB"/>
        </w:rPr>
        <w:t>Milena Bu</w:t>
      </w:r>
      <w:r w:rsidR="00E950A3">
        <w:rPr>
          <w:lang w:val="en-GB"/>
        </w:rPr>
        <w:t>č</w:t>
      </w:r>
      <w:r>
        <w:rPr>
          <w:lang w:val="en-GB"/>
        </w:rPr>
        <w:t>ar-Miklav</w:t>
      </w:r>
      <w:r w:rsidR="00E950A3">
        <w:rPr>
          <w:lang w:val="en-GB"/>
        </w:rPr>
        <w:t>č</w:t>
      </w:r>
      <w:r>
        <w:rPr>
          <w:lang w:val="en-GB"/>
        </w:rPr>
        <w:t>i</w:t>
      </w:r>
      <w:r w:rsidR="00E950A3">
        <w:rPr>
          <w:lang w:val="en-GB"/>
        </w:rPr>
        <w:t>č</w:t>
      </w:r>
      <w:r w:rsidRPr="00CA258B">
        <w:rPr>
          <w:b w:val="0"/>
          <w:vertAlign w:val="superscript"/>
          <w:lang w:val="en-GB"/>
        </w:rPr>
        <w:t>1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Bojan</w:t>
      </w:r>
      <w:proofErr w:type="spellEnd"/>
      <w:r>
        <w:rPr>
          <w:lang w:val="en-GB"/>
        </w:rPr>
        <w:t xml:space="preserve"> Butinar</w:t>
      </w:r>
      <w:r>
        <w:rPr>
          <w:b w:val="0"/>
          <w:vertAlign w:val="superscript"/>
          <w:lang w:val="en-GB"/>
        </w:rPr>
        <w:t>1</w:t>
      </w:r>
      <w:r w:rsidRPr="001D3864">
        <w:rPr>
          <w:lang w:val="en-GB"/>
        </w:rPr>
        <w:t xml:space="preserve">, </w:t>
      </w:r>
      <w:proofErr w:type="spellStart"/>
      <w:r w:rsidR="00DA3128">
        <w:rPr>
          <w:lang w:val="en-GB"/>
        </w:rPr>
        <w:t>Jakob</w:t>
      </w:r>
      <w:proofErr w:type="spellEnd"/>
      <w:r w:rsidR="00DA3128">
        <w:rPr>
          <w:lang w:val="en-GB"/>
        </w:rPr>
        <w:t xml:space="preserve"> Fantinič</w:t>
      </w:r>
      <w:r w:rsidR="00DA3128">
        <w:rPr>
          <w:b w:val="0"/>
          <w:vertAlign w:val="superscript"/>
          <w:lang w:val="en-GB"/>
        </w:rPr>
        <w:t>1</w:t>
      </w:r>
      <w:bookmarkStart w:id="0" w:name="_GoBack"/>
      <w:bookmarkEnd w:id="0"/>
      <w:r w:rsidR="00DA3128">
        <w:rPr>
          <w:lang w:val="en-GB"/>
        </w:rPr>
        <w:t>,</w:t>
      </w:r>
      <w:r w:rsidRPr="001D3864">
        <w:rPr>
          <w:lang w:val="en-GB"/>
        </w:rPr>
        <w:t>Vasilij Valen</w:t>
      </w:r>
      <w:r w:rsidR="00E950A3">
        <w:rPr>
          <w:lang w:val="en-GB"/>
        </w:rPr>
        <w:t>č</w:t>
      </w:r>
      <w:r w:rsidRPr="001D3864">
        <w:rPr>
          <w:lang w:val="en-GB"/>
        </w:rPr>
        <w:t>i</w:t>
      </w:r>
      <w:r w:rsidR="00E950A3">
        <w:rPr>
          <w:lang w:val="en-GB"/>
        </w:rPr>
        <w:t>č</w:t>
      </w:r>
      <w:r w:rsidRPr="00CA258B">
        <w:rPr>
          <w:b w:val="0"/>
          <w:vertAlign w:val="superscript"/>
          <w:lang w:val="en-GB"/>
        </w:rPr>
        <w:t>1</w:t>
      </w:r>
      <w:r w:rsidR="00811A60" w:rsidRPr="00811A60">
        <w:rPr>
          <w:b w:val="0"/>
          <w:lang w:val="en-GB"/>
        </w:rPr>
        <w:t>,</w:t>
      </w:r>
      <w:r w:rsidR="00811A60" w:rsidRPr="00811A60">
        <w:rPr>
          <w:lang w:val="en-GB"/>
        </w:rPr>
        <w:t xml:space="preserve"> </w:t>
      </w:r>
      <w:r w:rsidR="00811A60" w:rsidRPr="001D3864">
        <w:rPr>
          <w:lang w:val="en-GB"/>
        </w:rPr>
        <w:t>Maja Po</w:t>
      </w:r>
      <w:r w:rsidR="00811A60">
        <w:rPr>
          <w:lang w:val="en-GB"/>
        </w:rPr>
        <w:t>d</w:t>
      </w:r>
      <w:r w:rsidR="00811A60" w:rsidRPr="001D3864">
        <w:rPr>
          <w:lang w:val="en-GB"/>
        </w:rPr>
        <w:t>gornik</w:t>
      </w:r>
      <w:r w:rsidR="00811A60" w:rsidRPr="00CA258B">
        <w:rPr>
          <w:b w:val="0"/>
          <w:vertAlign w:val="superscript"/>
          <w:lang w:val="en-GB"/>
        </w:rPr>
        <w:t>1</w:t>
      </w:r>
    </w:p>
    <w:p w14:paraId="1A0658EE" w14:textId="77777777" w:rsidR="00B57FD3" w:rsidRPr="00CA258B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008E7137" w14:textId="116FB6F2" w:rsidR="00B57FD3" w:rsidRDefault="00F17B89">
      <w:pPr>
        <w:pStyle w:val="Affiliation"/>
        <w:spacing w:before="0"/>
        <w:rPr>
          <w:szCs w:val="22"/>
          <w:lang w:val="en-GB"/>
        </w:rPr>
      </w:pPr>
      <w:proofErr w:type="gramStart"/>
      <w:r w:rsidRPr="00CA258B">
        <w:rPr>
          <w:vertAlign w:val="superscript"/>
          <w:lang w:val="en-GB"/>
        </w:rPr>
        <w:t>1</w:t>
      </w:r>
      <w:proofErr w:type="gramEnd"/>
      <w:r w:rsidRPr="00CA258B">
        <w:rPr>
          <w:lang w:val="en-GB"/>
        </w:rPr>
        <w:t xml:space="preserve"> </w:t>
      </w:r>
      <w:r w:rsidR="00E950A3">
        <w:rPr>
          <w:szCs w:val="22"/>
          <w:lang w:val="en-GB"/>
        </w:rPr>
        <w:t xml:space="preserve">Institute for </w:t>
      </w:r>
      <w:proofErr w:type="spellStart"/>
      <w:r w:rsidR="00E950A3">
        <w:rPr>
          <w:szCs w:val="22"/>
          <w:lang w:val="en-GB"/>
        </w:rPr>
        <w:t>Oliveculture</w:t>
      </w:r>
      <w:proofErr w:type="spellEnd"/>
      <w:r w:rsidR="00E950A3">
        <w:rPr>
          <w:szCs w:val="22"/>
          <w:lang w:val="en-GB"/>
        </w:rPr>
        <w:t>, Science</w:t>
      </w:r>
      <w:r w:rsidR="001D3864">
        <w:rPr>
          <w:szCs w:val="22"/>
          <w:lang w:val="en-GB"/>
        </w:rPr>
        <w:t xml:space="preserve"> and Research Centre </w:t>
      </w:r>
      <w:r w:rsidR="00E950A3">
        <w:rPr>
          <w:szCs w:val="22"/>
          <w:lang w:val="en-GB"/>
        </w:rPr>
        <w:t>K</w:t>
      </w:r>
      <w:r w:rsidR="001D3864">
        <w:rPr>
          <w:szCs w:val="22"/>
          <w:lang w:val="en-GB"/>
        </w:rPr>
        <w:t xml:space="preserve">oper, </w:t>
      </w:r>
      <w:proofErr w:type="spellStart"/>
      <w:r w:rsidR="001D3864">
        <w:rPr>
          <w:szCs w:val="22"/>
          <w:lang w:val="en-GB"/>
        </w:rPr>
        <w:t>Garibaldijeva</w:t>
      </w:r>
      <w:proofErr w:type="spellEnd"/>
      <w:r w:rsidR="001D3864">
        <w:rPr>
          <w:szCs w:val="22"/>
          <w:lang w:val="en-GB"/>
        </w:rPr>
        <w:t xml:space="preserve"> 1, SI-6000 Koper, Slovenia</w:t>
      </w:r>
      <w:r w:rsidR="00C141DE" w:rsidRPr="00CA258B">
        <w:rPr>
          <w:szCs w:val="22"/>
          <w:lang w:val="en-GB"/>
        </w:rPr>
        <w:t xml:space="preserve">, </w:t>
      </w:r>
      <w:hyperlink r:id="rId11" w:history="1">
        <w:r w:rsidR="00E950A3" w:rsidRPr="00F05AF7">
          <w:rPr>
            <w:rStyle w:val="Hyperlink"/>
            <w:szCs w:val="22"/>
            <w:lang w:val="en-GB"/>
          </w:rPr>
          <w:t>Erika.Bester@zrs-kp.si</w:t>
        </w:r>
      </w:hyperlink>
    </w:p>
    <w:p w14:paraId="60521B5E" w14:textId="05CA2E1F" w:rsidR="00E950A3" w:rsidRPr="00CA258B" w:rsidRDefault="00E950A3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lang w:val="en-GB"/>
        </w:rPr>
        <w:t>*Corresponding author</w:t>
      </w:r>
    </w:p>
    <w:p w14:paraId="1FF6AC17" w14:textId="24241CC3" w:rsidR="008A6ABB" w:rsidRDefault="00910629" w:rsidP="008C20ED">
      <w:pPr>
        <w:pStyle w:val="AbstractBodyText"/>
        <w:rPr>
          <w:lang w:val="en-GB"/>
        </w:rPr>
      </w:pPr>
      <w:r>
        <w:rPr>
          <w:lang w:val="en-GB"/>
        </w:rPr>
        <w:t xml:space="preserve">Laboratory of the Institute for </w:t>
      </w:r>
      <w:proofErr w:type="spellStart"/>
      <w:r>
        <w:rPr>
          <w:lang w:val="en-GB"/>
        </w:rPr>
        <w:t>Oliveculture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is </w:t>
      </w:r>
      <w:r w:rsidR="00433B2D">
        <w:rPr>
          <w:lang w:val="en-GB"/>
        </w:rPr>
        <w:t>accredited</w:t>
      </w:r>
      <w:r>
        <w:rPr>
          <w:lang w:val="en-GB"/>
        </w:rPr>
        <w:t xml:space="preserve"> for methods for olive oi</w:t>
      </w:r>
      <w:r w:rsidR="008A6ABB">
        <w:rPr>
          <w:lang w:val="en-GB"/>
        </w:rPr>
        <w:t>l quality and purity assessment</w:t>
      </w:r>
      <w:r>
        <w:rPr>
          <w:lang w:val="en-GB"/>
        </w:rPr>
        <w:t xml:space="preserve">, developed by International </w:t>
      </w:r>
      <w:r w:rsidR="008C20ED">
        <w:rPr>
          <w:lang w:val="en-GB"/>
        </w:rPr>
        <w:t>O</w:t>
      </w:r>
      <w:r>
        <w:rPr>
          <w:lang w:val="en-GB"/>
        </w:rPr>
        <w:t xml:space="preserve">live </w:t>
      </w:r>
      <w:r w:rsidR="008C20ED">
        <w:rPr>
          <w:lang w:val="en-GB"/>
        </w:rPr>
        <w:t>C</w:t>
      </w:r>
      <w:r>
        <w:rPr>
          <w:lang w:val="en-GB"/>
        </w:rPr>
        <w:t xml:space="preserve">ouncil and adopted </w:t>
      </w:r>
      <w:r w:rsidR="0017168E">
        <w:rPr>
          <w:lang w:val="en-GB"/>
        </w:rPr>
        <w:t xml:space="preserve">in </w:t>
      </w:r>
      <w:r w:rsidR="0017168E" w:rsidRPr="0017168E">
        <w:rPr>
          <w:lang w:val="en-GB"/>
        </w:rPr>
        <w:t>Commission Regulation (EEC) No 2568/91</w:t>
      </w:r>
      <w:r w:rsidR="0017168E">
        <w:rPr>
          <w:lang w:val="en-GB"/>
        </w:rPr>
        <w:t xml:space="preserve"> and subsequent amendments and changes</w:t>
      </w:r>
      <w:proofErr w:type="gramEnd"/>
      <w:r w:rsidR="0017168E">
        <w:rPr>
          <w:lang w:val="en-GB"/>
        </w:rPr>
        <w:t xml:space="preserve">. However, most of these methods are time consuming, expensive instrumentation and a big amount of chemicals </w:t>
      </w:r>
      <w:proofErr w:type="gramStart"/>
      <w:r w:rsidR="0017168E">
        <w:rPr>
          <w:lang w:val="en-GB"/>
        </w:rPr>
        <w:t>must be used</w:t>
      </w:r>
      <w:proofErr w:type="gramEnd"/>
      <w:r w:rsidR="0017168E" w:rsidRPr="008C20ED">
        <w:rPr>
          <w:lang w:val="en-GB"/>
        </w:rPr>
        <w:t>.</w:t>
      </w:r>
      <w:r w:rsidR="008C20ED">
        <w:rPr>
          <w:lang w:val="en-GB"/>
        </w:rPr>
        <w:t xml:space="preserve"> </w:t>
      </w:r>
      <w:r w:rsidR="008C20ED" w:rsidRPr="008C20ED">
        <w:rPr>
          <w:lang w:val="en-GB"/>
        </w:rPr>
        <w:t>Near-infrared spectroscopy is an excellent alternative for several of those methods, as it enables a very fast and much cheaper simultaneous determination of several quality parameters.</w:t>
      </w:r>
      <w:r w:rsidR="008C20ED">
        <w:rPr>
          <w:lang w:val="en-GB"/>
        </w:rPr>
        <w:t xml:space="preserve"> A comparison between accredited and NIR methods for </w:t>
      </w:r>
      <w:r w:rsidR="005B2E7B" w:rsidRPr="008C20ED">
        <w:rPr>
          <w:lang w:val="en-GB"/>
        </w:rPr>
        <w:t>f</w:t>
      </w:r>
      <w:r w:rsidR="00901A6B" w:rsidRPr="008C20ED">
        <w:rPr>
          <w:lang w:val="en-GB"/>
        </w:rPr>
        <w:t>ree</w:t>
      </w:r>
      <w:r w:rsidR="00901A6B">
        <w:rPr>
          <w:lang w:val="en-GB"/>
        </w:rPr>
        <w:t xml:space="preserve"> </w:t>
      </w:r>
      <w:r w:rsidR="00E950A3">
        <w:rPr>
          <w:lang w:val="en-GB"/>
        </w:rPr>
        <w:t xml:space="preserve">fatty </w:t>
      </w:r>
      <w:r w:rsidR="00901A6B">
        <w:rPr>
          <w:lang w:val="en-GB"/>
        </w:rPr>
        <w:t>a</w:t>
      </w:r>
      <w:r>
        <w:rPr>
          <w:lang w:val="en-GB"/>
        </w:rPr>
        <w:t>cid</w:t>
      </w:r>
      <w:r w:rsidR="00E950A3">
        <w:rPr>
          <w:lang w:val="en-GB"/>
        </w:rPr>
        <w:t>s</w:t>
      </w:r>
      <w:r w:rsidR="00B657C4">
        <w:rPr>
          <w:lang w:val="en-GB"/>
        </w:rPr>
        <w:t>, peroxide val</w:t>
      </w:r>
      <w:r w:rsidR="00DA0F6F">
        <w:rPr>
          <w:lang w:val="en-GB"/>
        </w:rPr>
        <w:t>ue, K</w:t>
      </w:r>
      <w:r w:rsidR="00DA0F6F" w:rsidRPr="00DA0F6F">
        <w:rPr>
          <w:vertAlign w:val="subscript"/>
          <w:lang w:val="en-GB"/>
        </w:rPr>
        <w:t>232</w:t>
      </w:r>
      <w:r w:rsidR="00DA0F6F">
        <w:rPr>
          <w:lang w:val="en-GB"/>
        </w:rPr>
        <w:t>, K</w:t>
      </w:r>
      <w:r w:rsidR="00DA0F6F" w:rsidRPr="00DA0F6F">
        <w:rPr>
          <w:vertAlign w:val="subscript"/>
          <w:lang w:val="en-GB"/>
        </w:rPr>
        <w:t>270</w:t>
      </w:r>
      <w:r w:rsidR="008C20ED">
        <w:rPr>
          <w:lang w:val="en-GB"/>
        </w:rPr>
        <w:t xml:space="preserve">, and fatty acids </w:t>
      </w:r>
      <w:r w:rsidR="00220708">
        <w:rPr>
          <w:lang w:val="en-GB"/>
        </w:rPr>
        <w:t xml:space="preserve">in Slovenian virgin olive oils </w:t>
      </w:r>
      <w:r w:rsidR="005B2E7B">
        <w:rPr>
          <w:lang w:val="en-GB"/>
        </w:rPr>
        <w:t>was made.</w:t>
      </w:r>
      <w:r w:rsidR="00901A6B">
        <w:rPr>
          <w:lang w:val="en-GB"/>
        </w:rPr>
        <w:t xml:space="preserve"> </w:t>
      </w:r>
      <w:r w:rsidR="00B657C4">
        <w:rPr>
          <w:lang w:val="en-GB"/>
        </w:rPr>
        <w:t xml:space="preserve">Two calculation approaches </w:t>
      </w:r>
      <w:proofErr w:type="gramStart"/>
      <w:r w:rsidR="00B657C4">
        <w:rPr>
          <w:lang w:val="en-GB"/>
        </w:rPr>
        <w:t>were applied</w:t>
      </w:r>
      <w:proofErr w:type="gramEnd"/>
      <w:r w:rsidR="00B657C4">
        <w:rPr>
          <w:lang w:val="en-GB"/>
        </w:rPr>
        <w:t xml:space="preserve"> for determination of free</w:t>
      </w:r>
      <w:r w:rsidR="00E950A3">
        <w:rPr>
          <w:lang w:val="en-GB"/>
        </w:rPr>
        <w:t xml:space="preserve"> fatty acids</w:t>
      </w:r>
      <w:r w:rsidR="00B657C4">
        <w:rPr>
          <w:lang w:val="en-GB"/>
        </w:rPr>
        <w:t>: first, results were obtained using producer’s calibration curve with bias correction</w:t>
      </w:r>
      <w:r w:rsidR="00220708">
        <w:rPr>
          <w:lang w:val="en-GB"/>
        </w:rPr>
        <w:t xml:space="preserve"> (bias </w:t>
      </w:r>
      <w:r w:rsidR="00433B2D">
        <w:rPr>
          <w:lang w:val="en-GB"/>
        </w:rPr>
        <w:t>determination</w:t>
      </w:r>
      <w:r w:rsidR="00220708">
        <w:rPr>
          <w:lang w:val="en-GB"/>
        </w:rPr>
        <w:t xml:space="preserve"> based on measurement in Slovenian olive oils)</w:t>
      </w:r>
      <w:r w:rsidR="00B657C4">
        <w:rPr>
          <w:lang w:val="en-GB"/>
        </w:rPr>
        <w:t xml:space="preserve">, and second, a new calibration curve was constructed using data of 207 Slovenian virgin olive oils. Producer’s calibration curve with bias correction gave much lower results than </w:t>
      </w:r>
      <w:r w:rsidR="008A6ABB">
        <w:rPr>
          <w:lang w:val="en-GB"/>
        </w:rPr>
        <w:t xml:space="preserve">accredited method. </w:t>
      </w:r>
      <w:r w:rsidR="008C20ED">
        <w:rPr>
          <w:lang w:val="en-GB"/>
        </w:rPr>
        <w:t xml:space="preserve">Much better results </w:t>
      </w:r>
      <w:proofErr w:type="gramStart"/>
      <w:r w:rsidR="008C20ED">
        <w:rPr>
          <w:lang w:val="en-GB"/>
        </w:rPr>
        <w:t>were obtained</w:t>
      </w:r>
      <w:proofErr w:type="gramEnd"/>
      <w:r w:rsidR="008C20ED">
        <w:rPr>
          <w:lang w:val="en-GB"/>
        </w:rPr>
        <w:t xml:space="preserve"> with </w:t>
      </w:r>
      <w:r w:rsidR="007872E9">
        <w:rPr>
          <w:lang w:val="en-GB"/>
        </w:rPr>
        <w:t xml:space="preserve">calibration curve based on Slovenian oils. </w:t>
      </w:r>
      <w:r w:rsidR="007732B4">
        <w:rPr>
          <w:lang w:val="en-GB"/>
        </w:rPr>
        <w:t xml:space="preserve">The peroxide value results obtained with NIR and producer’s calibration curve were also too low, </w:t>
      </w:r>
      <w:r w:rsidR="008A6ABB">
        <w:rPr>
          <w:lang w:val="en-GB"/>
        </w:rPr>
        <w:t>but</w:t>
      </w:r>
      <w:r w:rsidR="007732B4">
        <w:rPr>
          <w:lang w:val="en-GB"/>
        </w:rPr>
        <w:t xml:space="preserve"> in all samples</w:t>
      </w:r>
      <w:r w:rsidR="008A6ABB">
        <w:rPr>
          <w:lang w:val="en-GB"/>
        </w:rPr>
        <w:t xml:space="preserve"> the difference between accredited and NIR result was lower than the measurement uncertainty of accredited method.</w:t>
      </w:r>
      <w:r w:rsidR="007732B4">
        <w:rPr>
          <w:lang w:val="en-GB"/>
        </w:rPr>
        <w:t xml:space="preserve"> On the other hand, differences between NIR and accredited results for K</w:t>
      </w:r>
      <w:r w:rsidR="007732B4" w:rsidRPr="00DA0F6F">
        <w:rPr>
          <w:vertAlign w:val="subscript"/>
          <w:lang w:val="en-GB"/>
        </w:rPr>
        <w:t>232</w:t>
      </w:r>
      <w:r w:rsidR="007732B4">
        <w:rPr>
          <w:lang w:val="en-GB"/>
        </w:rPr>
        <w:t xml:space="preserve"> and K</w:t>
      </w:r>
      <w:r w:rsidR="007732B4" w:rsidRPr="00DA0F6F">
        <w:rPr>
          <w:vertAlign w:val="subscript"/>
          <w:lang w:val="en-GB"/>
        </w:rPr>
        <w:t>270</w:t>
      </w:r>
      <w:r w:rsidR="007732B4">
        <w:rPr>
          <w:lang w:val="en-GB"/>
        </w:rPr>
        <w:t xml:space="preserve"> were five times bigger than the measurement uncertainty for accredited </w:t>
      </w:r>
      <w:r w:rsidR="00D91B97">
        <w:rPr>
          <w:lang w:val="en-GB"/>
        </w:rPr>
        <w:t>method;</w:t>
      </w:r>
      <w:r w:rsidR="007732B4">
        <w:rPr>
          <w:lang w:val="en-GB"/>
        </w:rPr>
        <w:t xml:space="preserve"> </w:t>
      </w:r>
      <w:r w:rsidR="00D91B97">
        <w:rPr>
          <w:lang w:val="en-GB"/>
        </w:rPr>
        <w:t>therefore,</w:t>
      </w:r>
      <w:r w:rsidR="007732B4">
        <w:rPr>
          <w:lang w:val="en-GB"/>
        </w:rPr>
        <w:t xml:space="preserve"> a new calibration curve </w:t>
      </w:r>
      <w:proofErr w:type="gramStart"/>
      <w:r w:rsidR="007732B4">
        <w:rPr>
          <w:lang w:val="en-GB"/>
        </w:rPr>
        <w:t>should be constructed</w:t>
      </w:r>
      <w:proofErr w:type="gramEnd"/>
      <w:r w:rsidR="007732B4">
        <w:rPr>
          <w:lang w:val="en-GB"/>
        </w:rPr>
        <w:t xml:space="preserve">. </w:t>
      </w:r>
      <w:r w:rsidR="008C20ED">
        <w:rPr>
          <w:lang w:val="en-GB"/>
        </w:rPr>
        <w:t xml:space="preserve">A new calibration curve </w:t>
      </w:r>
      <w:proofErr w:type="gramStart"/>
      <w:r w:rsidR="008C20ED">
        <w:rPr>
          <w:lang w:val="en-GB"/>
        </w:rPr>
        <w:t>is needed</w:t>
      </w:r>
      <w:proofErr w:type="gramEnd"/>
      <w:r w:rsidR="008C20ED">
        <w:rPr>
          <w:lang w:val="en-GB"/>
        </w:rPr>
        <w:t xml:space="preserve"> for fatty acids determinations as well. </w:t>
      </w:r>
      <w:r w:rsidR="007732B4">
        <w:rPr>
          <w:lang w:val="en-GB"/>
        </w:rPr>
        <w:t xml:space="preserve"> </w:t>
      </w:r>
      <w:r w:rsidR="008C20ED">
        <w:rPr>
          <w:lang w:val="en-GB"/>
        </w:rPr>
        <w:t xml:space="preserve">As it </w:t>
      </w:r>
      <w:proofErr w:type="gramStart"/>
      <w:r w:rsidR="008C20ED">
        <w:rPr>
          <w:lang w:val="en-GB"/>
        </w:rPr>
        <w:t>is showed</w:t>
      </w:r>
      <w:proofErr w:type="gramEnd"/>
      <w:r w:rsidR="008C20ED">
        <w:rPr>
          <w:lang w:val="en-GB"/>
        </w:rPr>
        <w:t xml:space="preserve"> in the case of free fatty acids determinations, NIR spectrometer can be a very useful tool for olive oil quality assessment, but suitability of producer’s calibration curves must be checked, and if necessary, a new calibration curve must be constructed.</w:t>
      </w:r>
    </w:p>
    <w:p w14:paraId="64334BDF" w14:textId="77777777" w:rsidR="008A6ABB" w:rsidRDefault="008A6ABB" w:rsidP="00220708">
      <w:pPr>
        <w:pStyle w:val="AbstractBodyText"/>
        <w:rPr>
          <w:lang w:val="en-GB"/>
        </w:rPr>
      </w:pPr>
    </w:p>
    <w:p w14:paraId="516A7EB5" w14:textId="6DC9618D" w:rsidR="00C141DE" w:rsidRPr="00CA258B" w:rsidRDefault="00C141DE" w:rsidP="00257C35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1D3864">
        <w:rPr>
          <w:lang w:val="en-GB"/>
        </w:rPr>
        <w:t xml:space="preserve">olive oil, </w:t>
      </w:r>
      <w:r w:rsidR="001D3864" w:rsidRPr="001D3864">
        <w:rPr>
          <w:lang w:val="en-GB"/>
        </w:rPr>
        <w:t>near-infrared spectroscopy</w:t>
      </w:r>
      <w:r w:rsidR="001D3864">
        <w:rPr>
          <w:lang w:val="en-GB"/>
        </w:rPr>
        <w:t xml:space="preserve">, </w:t>
      </w:r>
      <w:r w:rsidR="00E950A3">
        <w:rPr>
          <w:lang w:val="en-GB"/>
        </w:rPr>
        <w:t>quality parameters</w:t>
      </w:r>
      <w:r w:rsidR="00257C35">
        <w:rPr>
          <w:lang w:val="en-GB"/>
        </w:rPr>
        <w:t>,</w:t>
      </w:r>
      <w:r w:rsidR="00257C35" w:rsidRPr="00257C35">
        <w:rPr>
          <w:lang w:val="en-GB"/>
        </w:rPr>
        <w:t xml:space="preserve"> </w:t>
      </w:r>
      <w:r w:rsidR="00257C35">
        <w:rPr>
          <w:lang w:val="en-GB"/>
        </w:rPr>
        <w:t xml:space="preserve">free </w:t>
      </w:r>
      <w:r w:rsidR="00910629">
        <w:rPr>
          <w:lang w:val="en-GB"/>
        </w:rPr>
        <w:t>fatty</w:t>
      </w:r>
      <w:r w:rsidR="00E950A3">
        <w:rPr>
          <w:lang w:val="en-GB"/>
        </w:rPr>
        <w:t xml:space="preserve"> acids</w:t>
      </w:r>
    </w:p>
    <w:p w14:paraId="2DB31C4B" w14:textId="6906B002" w:rsidR="00F17B89" w:rsidRPr="00CA258B" w:rsidRDefault="00F17B89" w:rsidP="00470C84">
      <w:pPr>
        <w:pStyle w:val="Reference"/>
        <w:rPr>
          <w:lang w:val="en-GB"/>
        </w:rPr>
      </w:pPr>
    </w:p>
    <w:sectPr w:rsidR="00F17B89" w:rsidRPr="00CA258B" w:rsidSect="00F46A13">
      <w:headerReference w:type="even" r:id="rId12"/>
      <w:headerReference w:type="default" r:id="rId13"/>
      <w:headerReference w:type="first" r:id="rId14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D661C" w16cid:durableId="2218881B"/>
  <w16cid:commentId w16cid:paraId="775D0FE4" w16cid:durableId="221888AA"/>
  <w16cid:commentId w16cid:paraId="4E32FCB3" w16cid:durableId="221888D3"/>
  <w16cid:commentId w16cid:paraId="381621AC" w16cid:durableId="22188905"/>
  <w16cid:commentId w16cid:paraId="29702FDC" w16cid:durableId="22188998"/>
  <w16cid:commentId w16cid:paraId="28F0E57D" w16cid:durableId="22188B7D"/>
  <w16cid:commentId w16cid:paraId="5F87E4A3" w16cid:durableId="22188A21"/>
  <w16cid:commentId w16cid:paraId="29E69B1D" w16cid:durableId="22188B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7D06" w14:textId="77777777" w:rsidR="00EC43D4" w:rsidRDefault="00EC43D4">
      <w:r>
        <w:separator/>
      </w:r>
    </w:p>
  </w:endnote>
  <w:endnote w:type="continuationSeparator" w:id="0">
    <w:p w14:paraId="4A0F1C40" w14:textId="77777777" w:rsidR="00EC43D4" w:rsidRDefault="00EC43D4">
      <w:r>
        <w:continuationSeparator/>
      </w:r>
    </w:p>
  </w:endnote>
  <w:endnote w:type="continuationNotice" w:id="1">
    <w:p w14:paraId="7A91757D" w14:textId="77777777" w:rsidR="00EC43D4" w:rsidRDefault="00EC4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A15F" w14:textId="77777777" w:rsidR="00EC43D4" w:rsidRDefault="00EC43D4">
      <w:r>
        <w:separator/>
      </w:r>
    </w:p>
  </w:footnote>
  <w:footnote w:type="continuationSeparator" w:id="0">
    <w:p w14:paraId="1BD6EF6C" w14:textId="77777777" w:rsidR="00EC43D4" w:rsidRDefault="00EC43D4">
      <w:r>
        <w:continuationSeparator/>
      </w:r>
    </w:p>
  </w:footnote>
  <w:footnote w:type="continuationNotice" w:id="1">
    <w:p w14:paraId="19ABD5B0" w14:textId="77777777" w:rsidR="00EC43D4" w:rsidRDefault="00EC4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1F82B6B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4FD3F33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5458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sl-SI" w:eastAsia="sl-SI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sl-SI" w:eastAsia="sl-SI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5EF575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96"/>
    <w:rsid w:val="00020874"/>
    <w:rsid w:val="00045DD5"/>
    <w:rsid w:val="000C5B98"/>
    <w:rsid w:val="000E3EF9"/>
    <w:rsid w:val="0015106B"/>
    <w:rsid w:val="0017168E"/>
    <w:rsid w:val="001B10FA"/>
    <w:rsid w:val="001D3864"/>
    <w:rsid w:val="00220708"/>
    <w:rsid w:val="00250D8B"/>
    <w:rsid w:val="00257C35"/>
    <w:rsid w:val="002A1844"/>
    <w:rsid w:val="003E0D58"/>
    <w:rsid w:val="004334BA"/>
    <w:rsid w:val="00433B2D"/>
    <w:rsid w:val="00441039"/>
    <w:rsid w:val="00463F1B"/>
    <w:rsid w:val="00470C84"/>
    <w:rsid w:val="004D76A4"/>
    <w:rsid w:val="00574A27"/>
    <w:rsid w:val="005B2E7B"/>
    <w:rsid w:val="005D01D2"/>
    <w:rsid w:val="00611342"/>
    <w:rsid w:val="00631A80"/>
    <w:rsid w:val="00640719"/>
    <w:rsid w:val="00643DCC"/>
    <w:rsid w:val="006922BB"/>
    <w:rsid w:val="006A2C85"/>
    <w:rsid w:val="0071430C"/>
    <w:rsid w:val="00734F85"/>
    <w:rsid w:val="00751562"/>
    <w:rsid w:val="007732B4"/>
    <w:rsid w:val="007872E9"/>
    <w:rsid w:val="007D7C05"/>
    <w:rsid w:val="00811A60"/>
    <w:rsid w:val="00872939"/>
    <w:rsid w:val="00883599"/>
    <w:rsid w:val="008846B7"/>
    <w:rsid w:val="008A0FE6"/>
    <w:rsid w:val="008A6ABB"/>
    <w:rsid w:val="008C20ED"/>
    <w:rsid w:val="00901A6B"/>
    <w:rsid w:val="00910629"/>
    <w:rsid w:val="00972BBA"/>
    <w:rsid w:val="009A457F"/>
    <w:rsid w:val="009C1A4D"/>
    <w:rsid w:val="009D7944"/>
    <w:rsid w:val="00A11B83"/>
    <w:rsid w:val="00A42DC3"/>
    <w:rsid w:val="00A46E8D"/>
    <w:rsid w:val="00A87E7C"/>
    <w:rsid w:val="00AC7E2E"/>
    <w:rsid w:val="00AD0736"/>
    <w:rsid w:val="00AE280C"/>
    <w:rsid w:val="00B01496"/>
    <w:rsid w:val="00B441A6"/>
    <w:rsid w:val="00B57FD3"/>
    <w:rsid w:val="00B657C4"/>
    <w:rsid w:val="00B672C5"/>
    <w:rsid w:val="00BC60C6"/>
    <w:rsid w:val="00BD2A4B"/>
    <w:rsid w:val="00C109FF"/>
    <w:rsid w:val="00C141DE"/>
    <w:rsid w:val="00C20F91"/>
    <w:rsid w:val="00CA258B"/>
    <w:rsid w:val="00D52212"/>
    <w:rsid w:val="00D77527"/>
    <w:rsid w:val="00D91B97"/>
    <w:rsid w:val="00DA008B"/>
    <w:rsid w:val="00DA0F6F"/>
    <w:rsid w:val="00DA3128"/>
    <w:rsid w:val="00E02622"/>
    <w:rsid w:val="00E47876"/>
    <w:rsid w:val="00E5598E"/>
    <w:rsid w:val="00E738C2"/>
    <w:rsid w:val="00E93DD2"/>
    <w:rsid w:val="00E950A3"/>
    <w:rsid w:val="00EC43D4"/>
    <w:rsid w:val="00F00CCE"/>
    <w:rsid w:val="00F14F3F"/>
    <w:rsid w:val="00F17B89"/>
    <w:rsid w:val="00F46A13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docId w15:val="{36E718AF-269F-4828-AB3A-8DFFF77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D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.Bester@zrs-kp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9019B-9ECE-4621-B9A2-D955822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creator>user;Sahc2014</dc:creator>
  <cp:keywords>Paper Proceedings</cp:keywords>
  <cp:lastModifiedBy>Erika</cp:lastModifiedBy>
  <cp:revision>3</cp:revision>
  <cp:lastPrinted>2014-01-17T10:40:00Z</cp:lastPrinted>
  <dcterms:created xsi:type="dcterms:W3CDTF">2020-03-15T22:04:00Z</dcterms:created>
  <dcterms:modified xsi:type="dcterms:W3CDTF">2020-03-15T22:08:00Z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