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41DED" w14:textId="05AC273F" w:rsidR="00B57FD3" w:rsidRDefault="006F7990">
      <w:pPr>
        <w:pStyle w:val="Author"/>
        <w:spacing w:before="0"/>
        <w:rPr>
          <w:rFonts w:eastAsia="Times New Roman"/>
          <w:sz w:val="28"/>
          <w:lang w:val="en-GB"/>
        </w:rPr>
      </w:pPr>
      <w:bookmarkStart w:id="0" w:name="_GoBack"/>
      <w:bookmarkEnd w:id="0"/>
      <w:r w:rsidRPr="006F7990">
        <w:rPr>
          <w:rFonts w:eastAsia="Times New Roman"/>
          <w:sz w:val="28"/>
          <w:lang w:val="en-GB"/>
        </w:rPr>
        <w:t>Off-line timber sorting with portable NIR spectrometer – feasibility study for glulam production</w:t>
      </w:r>
    </w:p>
    <w:p w14:paraId="386A55E2" w14:textId="77777777" w:rsidR="006F7990" w:rsidRPr="00CA258B" w:rsidRDefault="006F7990">
      <w:pPr>
        <w:pStyle w:val="Author"/>
        <w:spacing w:before="0"/>
        <w:rPr>
          <w:lang w:val="en-GB"/>
        </w:rPr>
      </w:pPr>
    </w:p>
    <w:p w14:paraId="1A0658EE" w14:textId="39704B55" w:rsidR="00B57FD3" w:rsidRDefault="00765C6E">
      <w:pPr>
        <w:pStyle w:val="Author"/>
        <w:spacing w:before="0"/>
        <w:rPr>
          <w:lang w:val="en-GB"/>
        </w:rPr>
      </w:pPr>
      <w:r w:rsidRPr="00765C6E">
        <w:rPr>
          <w:lang w:val="en-GB"/>
        </w:rPr>
        <w:t>Jakub Sandak</w:t>
      </w:r>
      <w:r w:rsidRPr="00765C6E">
        <w:rPr>
          <w:vertAlign w:val="superscript"/>
          <w:lang w:val="en-GB"/>
        </w:rPr>
        <w:t>1,2</w:t>
      </w:r>
      <w:r>
        <w:rPr>
          <w:vertAlign w:val="superscript"/>
          <w:lang w:val="en-GB"/>
        </w:rPr>
        <w:t>*</w:t>
      </w:r>
      <w:r w:rsidRPr="00765C6E">
        <w:rPr>
          <w:lang w:val="en-GB"/>
        </w:rPr>
        <w:t xml:space="preserve">, </w:t>
      </w:r>
      <w:r w:rsidR="00D4006C">
        <w:rPr>
          <w:lang w:val="en-GB"/>
        </w:rPr>
        <w:t>Peter Niemz</w:t>
      </w:r>
      <w:r w:rsidR="00D4006C" w:rsidRPr="00765C6E">
        <w:rPr>
          <w:vertAlign w:val="superscript"/>
          <w:lang w:val="en-GB"/>
        </w:rPr>
        <w:t>3</w:t>
      </w:r>
      <w:r w:rsidR="002478F0">
        <w:rPr>
          <w:vertAlign w:val="superscript"/>
          <w:lang w:val="en-GB"/>
        </w:rPr>
        <w:t>,4</w:t>
      </w:r>
      <w:r w:rsidR="00D4006C">
        <w:rPr>
          <w:lang w:val="en-GB"/>
        </w:rPr>
        <w:t>, A</w:t>
      </w:r>
      <w:r w:rsidRPr="00765C6E">
        <w:rPr>
          <w:lang w:val="en-GB"/>
        </w:rPr>
        <w:t>nna Sandak</w:t>
      </w:r>
      <w:r w:rsidRPr="00765C6E">
        <w:rPr>
          <w:vertAlign w:val="superscript"/>
          <w:lang w:val="en-GB"/>
        </w:rPr>
        <w:t>1,</w:t>
      </w:r>
      <w:r w:rsidR="002478F0">
        <w:rPr>
          <w:vertAlign w:val="superscript"/>
          <w:lang w:val="en-GB"/>
        </w:rPr>
        <w:t>5</w:t>
      </w:r>
    </w:p>
    <w:p w14:paraId="38166AEF" w14:textId="77777777" w:rsidR="00765C6E" w:rsidRPr="00CA258B" w:rsidRDefault="00765C6E">
      <w:pPr>
        <w:pStyle w:val="Author"/>
        <w:spacing w:before="0"/>
        <w:rPr>
          <w:b w:val="0"/>
          <w:vertAlign w:val="superscript"/>
          <w:lang w:val="en-GB"/>
        </w:rPr>
      </w:pPr>
    </w:p>
    <w:p w14:paraId="42AA949A" w14:textId="00A7CEF2" w:rsidR="00765C6E" w:rsidRPr="00765C6E" w:rsidRDefault="00F17B89" w:rsidP="00765C6E">
      <w:pPr>
        <w:pStyle w:val="Affiliation"/>
        <w:spacing w:before="0"/>
        <w:rPr>
          <w:szCs w:val="22"/>
          <w:lang w:val="it-IT"/>
        </w:rPr>
      </w:pPr>
      <w:r w:rsidRPr="00765C6E">
        <w:rPr>
          <w:vertAlign w:val="superscript"/>
          <w:lang w:val="it-IT"/>
        </w:rPr>
        <w:t>1</w:t>
      </w:r>
      <w:r w:rsidRPr="00765C6E">
        <w:rPr>
          <w:lang w:val="it-IT"/>
        </w:rPr>
        <w:t xml:space="preserve"> </w:t>
      </w:r>
      <w:r w:rsidR="00765C6E" w:rsidRPr="00765C6E">
        <w:rPr>
          <w:szCs w:val="22"/>
          <w:lang w:val="it-IT"/>
        </w:rPr>
        <w:t xml:space="preserve">InnoRenew CoE, Livade 6, 6310 Izola, Slovenia, jakub.sandak@innorenew.eu </w:t>
      </w:r>
    </w:p>
    <w:p w14:paraId="2513A74C" w14:textId="38C3D690" w:rsidR="00765C6E" w:rsidRDefault="00765C6E" w:rsidP="00765C6E">
      <w:pPr>
        <w:pStyle w:val="Affiliation"/>
        <w:spacing w:before="0"/>
        <w:rPr>
          <w:szCs w:val="22"/>
          <w:lang w:val="en-GB"/>
        </w:rPr>
      </w:pPr>
      <w:r w:rsidRPr="00765C6E">
        <w:rPr>
          <w:szCs w:val="22"/>
          <w:vertAlign w:val="superscript"/>
          <w:lang w:val="en-GB"/>
        </w:rPr>
        <w:t>2</w:t>
      </w:r>
      <w:r w:rsidRPr="00765C6E">
        <w:rPr>
          <w:szCs w:val="22"/>
          <w:lang w:val="en-GB"/>
        </w:rPr>
        <w:t xml:space="preserve"> University of </w:t>
      </w:r>
      <w:proofErr w:type="spellStart"/>
      <w:r w:rsidRPr="00765C6E">
        <w:rPr>
          <w:szCs w:val="22"/>
          <w:lang w:val="en-GB"/>
        </w:rPr>
        <w:t>Primorska</w:t>
      </w:r>
      <w:proofErr w:type="spellEnd"/>
      <w:r w:rsidRPr="00765C6E">
        <w:rPr>
          <w:szCs w:val="22"/>
          <w:lang w:val="en-GB"/>
        </w:rPr>
        <w:t xml:space="preserve">, Andrej </w:t>
      </w:r>
      <w:proofErr w:type="spellStart"/>
      <w:r w:rsidRPr="00765C6E">
        <w:rPr>
          <w:szCs w:val="22"/>
          <w:lang w:val="en-GB"/>
        </w:rPr>
        <w:t>Marušič</w:t>
      </w:r>
      <w:proofErr w:type="spellEnd"/>
      <w:r w:rsidRPr="00765C6E">
        <w:rPr>
          <w:szCs w:val="22"/>
          <w:lang w:val="en-GB"/>
        </w:rPr>
        <w:t xml:space="preserve"> Institute, </w:t>
      </w:r>
      <w:hyperlink r:id="rId11" w:history="1">
        <w:r w:rsidR="00D4006C" w:rsidRPr="00D4006C">
          <w:rPr>
            <w:lang w:val="en-GB"/>
          </w:rPr>
          <w:t>jakub.sandak@upr.si</w:t>
        </w:r>
      </w:hyperlink>
    </w:p>
    <w:p w14:paraId="5369B5FC" w14:textId="40BAB8A3" w:rsidR="002478F0" w:rsidRDefault="00D4006C" w:rsidP="002478F0">
      <w:pPr>
        <w:pStyle w:val="Affiliation"/>
        <w:spacing w:before="0"/>
        <w:rPr>
          <w:szCs w:val="22"/>
          <w:lang w:val="en-GB"/>
        </w:rPr>
      </w:pPr>
      <w:r>
        <w:rPr>
          <w:szCs w:val="22"/>
          <w:vertAlign w:val="superscript"/>
          <w:lang w:val="en-GB"/>
        </w:rPr>
        <w:t>3</w:t>
      </w:r>
      <w:r w:rsidR="002478F0">
        <w:rPr>
          <w:szCs w:val="22"/>
          <w:vertAlign w:val="superscript"/>
          <w:lang w:val="en-GB"/>
        </w:rPr>
        <w:t xml:space="preserve"> </w:t>
      </w:r>
      <w:r w:rsidR="00D87D3D">
        <w:rPr>
          <w:szCs w:val="22"/>
          <w:lang w:val="en-GB"/>
        </w:rPr>
        <w:t xml:space="preserve">ETH, </w:t>
      </w:r>
      <w:r w:rsidR="002478F0" w:rsidRPr="00D87D3D">
        <w:rPr>
          <w:szCs w:val="22"/>
          <w:lang w:val="en-GB"/>
        </w:rPr>
        <w:t>Department of Civil, Environmental and Geomatic Engineering</w:t>
      </w:r>
      <w:r w:rsidR="002478F0">
        <w:rPr>
          <w:szCs w:val="22"/>
          <w:lang w:val="en-GB"/>
        </w:rPr>
        <w:t xml:space="preserve">, </w:t>
      </w:r>
      <w:r w:rsidR="00D87D3D" w:rsidRPr="00D87D3D">
        <w:rPr>
          <w:szCs w:val="22"/>
          <w:lang w:val="en-GB"/>
        </w:rPr>
        <w:t>Zürich, Switzerland</w:t>
      </w:r>
    </w:p>
    <w:p w14:paraId="5B112526" w14:textId="183C882A" w:rsidR="00D4006C" w:rsidRPr="00765C6E" w:rsidRDefault="002478F0" w:rsidP="002478F0">
      <w:pPr>
        <w:pStyle w:val="Affiliation"/>
        <w:spacing w:before="0"/>
        <w:rPr>
          <w:szCs w:val="22"/>
          <w:lang w:val="en-GB"/>
        </w:rPr>
      </w:pPr>
      <w:r>
        <w:rPr>
          <w:szCs w:val="22"/>
          <w:vertAlign w:val="superscript"/>
          <w:lang w:val="en-GB"/>
        </w:rPr>
        <w:t xml:space="preserve">4 </w:t>
      </w:r>
      <w:r w:rsidRPr="002478F0">
        <w:rPr>
          <w:szCs w:val="22"/>
          <w:lang w:val="en-GB"/>
        </w:rPr>
        <w:t xml:space="preserve">Berner </w:t>
      </w:r>
      <w:proofErr w:type="spellStart"/>
      <w:r w:rsidRPr="002478F0">
        <w:rPr>
          <w:szCs w:val="22"/>
          <w:lang w:val="en-GB"/>
        </w:rPr>
        <w:t>Fachhochschule</w:t>
      </w:r>
      <w:proofErr w:type="spellEnd"/>
      <w:r>
        <w:rPr>
          <w:szCs w:val="22"/>
          <w:lang w:val="en-GB"/>
        </w:rPr>
        <w:t xml:space="preserve">, </w:t>
      </w:r>
      <w:r w:rsidRPr="002478F0">
        <w:rPr>
          <w:szCs w:val="22"/>
          <w:lang w:val="en-GB"/>
        </w:rPr>
        <w:t>Architecture, Wood and Civil Engineering</w:t>
      </w:r>
      <w:r>
        <w:rPr>
          <w:szCs w:val="22"/>
          <w:lang w:val="en-GB"/>
        </w:rPr>
        <w:t xml:space="preserve">, </w:t>
      </w:r>
      <w:proofErr w:type="spellStart"/>
      <w:r w:rsidRPr="002478F0">
        <w:rPr>
          <w:szCs w:val="22"/>
          <w:lang w:val="en-GB"/>
        </w:rPr>
        <w:t>Bereich</w:t>
      </w:r>
      <w:proofErr w:type="spellEnd"/>
      <w:r w:rsidRPr="002478F0">
        <w:rPr>
          <w:szCs w:val="22"/>
          <w:lang w:val="en-GB"/>
        </w:rPr>
        <w:t xml:space="preserve"> FDW</w:t>
      </w:r>
      <w:r>
        <w:rPr>
          <w:szCs w:val="22"/>
          <w:lang w:val="en-GB"/>
        </w:rPr>
        <w:t xml:space="preserve">, </w:t>
      </w:r>
      <w:proofErr w:type="spellStart"/>
      <w:r w:rsidRPr="002478F0">
        <w:rPr>
          <w:szCs w:val="22"/>
          <w:lang w:val="en-GB"/>
        </w:rPr>
        <w:t>Solothurnstrasse</w:t>
      </w:r>
      <w:proofErr w:type="spellEnd"/>
      <w:r w:rsidRPr="002478F0">
        <w:rPr>
          <w:szCs w:val="22"/>
          <w:lang w:val="en-GB"/>
        </w:rPr>
        <w:t xml:space="preserve"> 102</w:t>
      </w:r>
      <w:r>
        <w:rPr>
          <w:szCs w:val="22"/>
          <w:lang w:val="en-GB"/>
        </w:rPr>
        <w:t xml:space="preserve">, </w:t>
      </w:r>
      <w:r w:rsidRPr="002478F0">
        <w:rPr>
          <w:szCs w:val="22"/>
          <w:lang w:val="en-GB"/>
        </w:rPr>
        <w:t>2504 Biel</w:t>
      </w:r>
      <w:r>
        <w:rPr>
          <w:szCs w:val="22"/>
          <w:lang w:val="en-GB"/>
        </w:rPr>
        <w:t xml:space="preserve">, </w:t>
      </w:r>
      <w:r w:rsidRPr="00D87D3D">
        <w:rPr>
          <w:szCs w:val="22"/>
          <w:lang w:val="en-GB"/>
        </w:rPr>
        <w:t>Switzerland</w:t>
      </w:r>
      <w:r>
        <w:rPr>
          <w:szCs w:val="22"/>
          <w:lang w:val="en-GB"/>
        </w:rPr>
        <w:t>,</w:t>
      </w:r>
      <w:r w:rsidRPr="00D4006C">
        <w:rPr>
          <w:szCs w:val="22"/>
          <w:lang w:val="en-GB"/>
        </w:rPr>
        <w:t xml:space="preserve"> </w:t>
      </w:r>
      <w:r w:rsidR="00D4006C" w:rsidRPr="00D4006C">
        <w:rPr>
          <w:szCs w:val="22"/>
          <w:lang w:val="en-GB"/>
        </w:rPr>
        <w:t>peter.niemz@bfh.ch</w:t>
      </w:r>
    </w:p>
    <w:p w14:paraId="7E05CFCB" w14:textId="36EB3260" w:rsidR="00765C6E" w:rsidRPr="00765C6E" w:rsidRDefault="002478F0" w:rsidP="00765C6E">
      <w:pPr>
        <w:pStyle w:val="Affiliation"/>
        <w:spacing w:before="0"/>
        <w:rPr>
          <w:szCs w:val="22"/>
          <w:lang w:val="en-GB"/>
        </w:rPr>
      </w:pPr>
      <w:r>
        <w:rPr>
          <w:szCs w:val="22"/>
          <w:vertAlign w:val="superscript"/>
          <w:lang w:val="en-GB"/>
        </w:rPr>
        <w:t>5</w:t>
      </w:r>
      <w:r w:rsidR="00765C6E" w:rsidRPr="00765C6E">
        <w:rPr>
          <w:szCs w:val="22"/>
          <w:lang w:val="en-GB"/>
        </w:rPr>
        <w:t xml:space="preserve"> University of </w:t>
      </w:r>
      <w:proofErr w:type="spellStart"/>
      <w:r w:rsidR="00765C6E" w:rsidRPr="00765C6E">
        <w:rPr>
          <w:szCs w:val="22"/>
          <w:lang w:val="en-GB"/>
        </w:rPr>
        <w:t>Primorska</w:t>
      </w:r>
      <w:proofErr w:type="spellEnd"/>
      <w:r w:rsidR="00765C6E" w:rsidRPr="00765C6E">
        <w:rPr>
          <w:szCs w:val="22"/>
          <w:lang w:val="en-GB"/>
        </w:rPr>
        <w:t xml:space="preserve">, Faculty of Mathematics, Natural Sciences and Information Technologies, </w:t>
      </w:r>
      <w:proofErr w:type="spellStart"/>
      <w:r w:rsidR="00765C6E" w:rsidRPr="00765C6E">
        <w:rPr>
          <w:szCs w:val="22"/>
          <w:lang w:val="en-GB"/>
        </w:rPr>
        <w:t>Glagoljaška</w:t>
      </w:r>
      <w:proofErr w:type="spellEnd"/>
      <w:r w:rsidR="00765C6E" w:rsidRPr="00765C6E">
        <w:rPr>
          <w:szCs w:val="22"/>
          <w:lang w:val="en-GB"/>
        </w:rPr>
        <w:t xml:space="preserve"> 8, 6000 Koper, Slovenia, anna.sandak@famnit.upr.si</w:t>
      </w:r>
    </w:p>
    <w:p w14:paraId="6D0437C1" w14:textId="7296038D" w:rsidR="00D87D3D" w:rsidRDefault="00D4006C" w:rsidP="00D4006C">
      <w:pPr>
        <w:pStyle w:val="AbstractBodyText"/>
      </w:pPr>
      <w:r w:rsidRPr="00D4006C">
        <w:t xml:space="preserve">Glulam consists of individual laminates of structural timber, providing highly effective utilization of the raw material. </w:t>
      </w:r>
      <w:r w:rsidR="002478F0">
        <w:t>G</w:t>
      </w:r>
      <w:r w:rsidR="002478F0" w:rsidRPr="002478F0">
        <w:t>lulam</w:t>
      </w:r>
      <w:r w:rsidR="00954B09">
        <w:t>,</w:t>
      </w:r>
      <w:r w:rsidR="002478F0" w:rsidRPr="002478F0">
        <w:t xml:space="preserve"> with at least four laminates, that has been manufactured, controlled and marked according to certain rules</w:t>
      </w:r>
      <w:r w:rsidR="00987FD4">
        <w:t xml:space="preserve"> </w:t>
      </w:r>
      <w:r w:rsidRPr="00D4006C">
        <w:t xml:space="preserve">is graded in strength classes. </w:t>
      </w:r>
      <w:r w:rsidR="00987FD4" w:rsidRPr="00987FD4">
        <w:t xml:space="preserve">The appropriate class is determined by the strength of the timber used and its position in the cross-section. </w:t>
      </w:r>
      <w:r w:rsidR="00954B09">
        <w:t>G</w:t>
      </w:r>
      <w:r w:rsidRPr="00D4006C">
        <w:t xml:space="preserve">lulam performance </w:t>
      </w:r>
      <w:r w:rsidR="00954B09">
        <w:t>is</w:t>
      </w:r>
      <w:r w:rsidR="00954B09" w:rsidRPr="00D4006C">
        <w:t xml:space="preserve"> </w:t>
      </w:r>
      <w:r w:rsidRPr="00D4006C">
        <w:t>related to material properties (e.g.</w:t>
      </w:r>
      <w:r w:rsidR="00954B09">
        <w:t>,</w:t>
      </w:r>
      <w:r w:rsidRPr="00D4006C">
        <w:t xml:space="preserve"> wood species, density, presence of extractives, defects, different moisture content in the lamellas or different thickness of the lamellas causing inner stresses), adhesive properties (low quality) or incorrect application (pressure, curing time, use of primers)</w:t>
      </w:r>
      <w:r w:rsidR="00D87D3D" w:rsidRPr="00D87D3D">
        <w:t xml:space="preserve"> (Vanya 2012). </w:t>
      </w:r>
      <w:r w:rsidRPr="00D4006C">
        <w:t xml:space="preserve">The goal of this research was </w:t>
      </w:r>
      <w:r>
        <w:t xml:space="preserve">to </w:t>
      </w:r>
      <w:r w:rsidRPr="00D4006C">
        <w:t xml:space="preserve">investigate feasibility of off-line NIR spectroscopy for assurance of glued wood quality. </w:t>
      </w:r>
    </w:p>
    <w:p w14:paraId="21B8D8E7" w14:textId="0798F43C" w:rsidR="001F5D0A" w:rsidRDefault="00D4006C" w:rsidP="00D4006C">
      <w:pPr>
        <w:pStyle w:val="AbstractBodyText"/>
      </w:pPr>
      <w:proofErr w:type="spellStart"/>
      <w:r w:rsidRPr="00D4006C">
        <w:t>MicroNIR</w:t>
      </w:r>
      <w:proofErr w:type="spellEnd"/>
      <w:r w:rsidRPr="00D4006C">
        <w:t xml:space="preserve"> </w:t>
      </w:r>
      <w:proofErr w:type="spellStart"/>
      <w:r w:rsidRPr="00D4006C">
        <w:t>OnSite</w:t>
      </w:r>
      <w:proofErr w:type="spellEnd"/>
      <w:r w:rsidRPr="00D4006C">
        <w:t xml:space="preserve">-W spectrometer produced by VIAVI Solutions Inc. was manually operated with </w:t>
      </w:r>
      <w:proofErr w:type="spellStart"/>
      <w:r w:rsidRPr="00D4006C">
        <w:t>MicroNIR</w:t>
      </w:r>
      <w:proofErr w:type="spellEnd"/>
      <w:r w:rsidRPr="00D4006C">
        <w:t xml:space="preserve">™ Pro v3.0 </w:t>
      </w:r>
      <w:r w:rsidR="00954B09">
        <w:t xml:space="preserve">software </w:t>
      </w:r>
      <w:r w:rsidRPr="00D4006C">
        <w:t xml:space="preserve">provided by the sensor producer. </w:t>
      </w:r>
      <w:r w:rsidR="00646C7E">
        <w:t>S</w:t>
      </w:r>
      <w:r w:rsidRPr="00D4006C">
        <w:t>pectra were collected from the surface of two wood species: ash (</w:t>
      </w:r>
      <w:r w:rsidRPr="00987FD4">
        <w:rPr>
          <w:i/>
          <w:iCs/>
        </w:rPr>
        <w:t>Fraxinus excelsior</w:t>
      </w:r>
      <w:r w:rsidRPr="00D4006C">
        <w:t>) and beech (</w:t>
      </w:r>
      <w:r w:rsidRPr="00987FD4">
        <w:rPr>
          <w:i/>
          <w:iCs/>
        </w:rPr>
        <w:t xml:space="preserve">Fagus </w:t>
      </w:r>
      <w:proofErr w:type="spellStart"/>
      <w:r w:rsidRPr="00987FD4">
        <w:rPr>
          <w:i/>
          <w:iCs/>
        </w:rPr>
        <w:t>silvatica</w:t>
      </w:r>
      <w:proofErr w:type="spellEnd"/>
      <w:r w:rsidRPr="00D4006C">
        <w:t xml:space="preserve">). </w:t>
      </w:r>
      <w:proofErr w:type="spellStart"/>
      <w:r w:rsidRPr="00D4006C">
        <w:t>PLS_Toolbox</w:t>
      </w:r>
      <w:proofErr w:type="spellEnd"/>
      <w:r w:rsidRPr="00D4006C">
        <w:t xml:space="preserve"> (Eigenvector Research, Inc.) and MATLAB R2018b (MathWorks, Inc.) were used for chemometric model development. Extended </w:t>
      </w:r>
      <w:r w:rsidR="00646C7E">
        <w:t>m</w:t>
      </w:r>
      <w:r w:rsidRPr="00D4006C">
        <w:t xml:space="preserve">ultiplicative </w:t>
      </w:r>
      <w:r w:rsidR="00646C7E">
        <w:t>s</w:t>
      </w:r>
      <w:r w:rsidRPr="00D4006C">
        <w:t xml:space="preserve">catter </w:t>
      </w:r>
      <w:r w:rsidR="00646C7E">
        <w:t>c</w:t>
      </w:r>
      <w:r w:rsidRPr="00D4006C">
        <w:t xml:space="preserve">orrection (EMSC), </w:t>
      </w:r>
      <w:r w:rsidR="00646C7E">
        <w:t>s</w:t>
      </w:r>
      <w:r w:rsidRPr="00D4006C">
        <w:t xml:space="preserve">tandard </w:t>
      </w:r>
      <w:r w:rsidR="00646C7E">
        <w:t>n</w:t>
      </w:r>
      <w:r w:rsidRPr="00D4006C">
        <w:t xml:space="preserve">ormal </w:t>
      </w:r>
      <w:r w:rsidR="00646C7E">
        <w:t>v</w:t>
      </w:r>
      <w:r w:rsidRPr="00D4006C">
        <w:t xml:space="preserve">ariate (SNV), </w:t>
      </w:r>
      <w:proofErr w:type="spellStart"/>
      <w:r w:rsidRPr="00D4006C">
        <w:t>Savitzky</w:t>
      </w:r>
      <w:proofErr w:type="spellEnd"/>
      <w:r w:rsidRPr="00D4006C">
        <w:t>–</w:t>
      </w:r>
      <w:proofErr w:type="spellStart"/>
      <w:r w:rsidRPr="00D4006C">
        <w:t>Golay</w:t>
      </w:r>
      <w:proofErr w:type="spellEnd"/>
      <w:r w:rsidRPr="00D4006C">
        <w:t xml:space="preserve"> 1st and 2nd derivatives and vector normalization were used as alternative spectra pre-processing routines. Principal </w:t>
      </w:r>
      <w:r w:rsidR="009C7633">
        <w:t>c</w:t>
      </w:r>
      <w:r w:rsidRPr="00D4006C">
        <w:t xml:space="preserve">omponents </w:t>
      </w:r>
      <w:r w:rsidR="009C7633">
        <w:t>a</w:t>
      </w:r>
      <w:r w:rsidRPr="00D4006C">
        <w:t xml:space="preserve">nalysis (PCA) </w:t>
      </w:r>
      <w:r w:rsidR="009C7633">
        <w:t>was</w:t>
      </w:r>
      <w:r w:rsidR="009C7633" w:rsidRPr="00D4006C">
        <w:t xml:space="preserve"> </w:t>
      </w:r>
      <w:r w:rsidRPr="00D4006C">
        <w:t xml:space="preserve">applied for explorative analysis of spectra and identification of all outliers or wrongly measured spectra. Partial </w:t>
      </w:r>
      <w:r w:rsidR="009C7633">
        <w:t>l</w:t>
      </w:r>
      <w:r w:rsidRPr="00D4006C">
        <w:t xml:space="preserve">east </w:t>
      </w:r>
      <w:r w:rsidR="009C7633">
        <w:t>s</w:t>
      </w:r>
      <w:r w:rsidRPr="00D4006C">
        <w:t xml:space="preserve">quares algorithm was implemented </w:t>
      </w:r>
      <w:r w:rsidR="00987FD4">
        <w:t xml:space="preserve">for </w:t>
      </w:r>
      <w:r w:rsidRPr="00D4006C">
        <w:t xml:space="preserve">estimation of wood density, dynamic </w:t>
      </w:r>
      <w:r w:rsidR="009C7633">
        <w:t>m</w:t>
      </w:r>
      <w:r w:rsidRPr="00D4006C">
        <w:t xml:space="preserve">odulus of </w:t>
      </w:r>
      <w:r w:rsidR="009C7633">
        <w:t>e</w:t>
      </w:r>
      <w:r w:rsidRPr="00D4006C">
        <w:t>lasticity (</w:t>
      </w:r>
      <w:proofErr w:type="spellStart"/>
      <w:r w:rsidRPr="00D4006C">
        <w:t>MoE</w:t>
      </w:r>
      <w:proofErr w:type="spellEnd"/>
      <w:r w:rsidRPr="00D4006C">
        <w:t>), wood moisture content and delamination index (determined as a single value for each replica consisting of six specimens glued together). The best performance was in assessing wood moisture content, with slightly weaker capacity to estimate wood density and mechanical properties.</w:t>
      </w:r>
      <w:r w:rsidR="001F5D0A">
        <w:t xml:space="preserve"> The </w:t>
      </w:r>
      <w:r w:rsidR="001F5D0A" w:rsidRPr="001F5D0A">
        <w:t xml:space="preserve">scanning frequency of </w:t>
      </w:r>
      <w:r w:rsidR="009C7633">
        <w:t xml:space="preserve">the </w:t>
      </w:r>
      <w:proofErr w:type="spellStart"/>
      <w:r w:rsidR="001F5D0A" w:rsidRPr="001F5D0A">
        <w:t>MicroNIR</w:t>
      </w:r>
      <w:proofErr w:type="spellEnd"/>
      <w:r w:rsidR="001F5D0A" w:rsidRPr="001F5D0A">
        <w:t xml:space="preserve"> sensor is relatively low (0.5 Hz)</w:t>
      </w:r>
      <w:r w:rsidR="009C7633">
        <w:t>,</w:t>
      </w:r>
      <w:r w:rsidR="001F5D0A" w:rsidRPr="001F5D0A">
        <w:t xml:space="preserve"> allow</w:t>
      </w:r>
      <w:r w:rsidR="001F5D0A">
        <w:t>ing</w:t>
      </w:r>
      <w:r w:rsidR="001F5D0A" w:rsidRPr="001F5D0A">
        <w:t xml:space="preserve"> off-line scanning</w:t>
      </w:r>
      <w:r w:rsidR="009C7633">
        <w:t>;</w:t>
      </w:r>
      <w:r w:rsidR="001F5D0A" w:rsidRPr="001F5D0A">
        <w:t xml:space="preserve"> </w:t>
      </w:r>
      <w:r w:rsidR="001F5D0A">
        <w:t>however</w:t>
      </w:r>
      <w:r w:rsidR="009C7633">
        <w:t>,</w:t>
      </w:r>
      <w:r w:rsidR="00C92DE5">
        <w:t xml:space="preserve"> the</w:t>
      </w:r>
      <w:r w:rsidR="001F5D0A">
        <w:t xml:space="preserve"> </w:t>
      </w:r>
      <w:r w:rsidR="001F5D0A" w:rsidRPr="001F5D0A">
        <w:t xml:space="preserve">possibility for quality assessment </w:t>
      </w:r>
      <w:r w:rsidR="00AF79CF">
        <w:t>i</w:t>
      </w:r>
      <w:r w:rsidR="001F5D0A" w:rsidRPr="001F5D0A">
        <w:t>n-line</w:t>
      </w:r>
      <w:r w:rsidR="001F5D0A">
        <w:t xml:space="preserve"> might be problematic. </w:t>
      </w:r>
    </w:p>
    <w:p w14:paraId="516A7EB5" w14:textId="187C5FE3" w:rsidR="00C141DE" w:rsidRPr="00CA258B" w:rsidRDefault="00C141DE" w:rsidP="00D4006C">
      <w:pPr>
        <w:pStyle w:val="AbstractBodyText"/>
        <w:rPr>
          <w:lang w:val="en-GB"/>
        </w:rPr>
      </w:pPr>
      <w:r w:rsidRPr="00CA258B">
        <w:rPr>
          <w:b/>
          <w:lang w:val="en-GB"/>
        </w:rPr>
        <w:t xml:space="preserve">Keywords: </w:t>
      </w:r>
      <w:r w:rsidR="00D4006C">
        <w:rPr>
          <w:lang w:val="en-GB"/>
        </w:rPr>
        <w:t>portable NIR, glulam, quality control, off-line sorting</w:t>
      </w:r>
    </w:p>
    <w:p w14:paraId="252D5E26" w14:textId="77777777" w:rsidR="00765C6E" w:rsidRPr="00765C6E" w:rsidRDefault="009D7944" w:rsidP="00765C6E">
      <w:pPr>
        <w:pStyle w:val="AbstractBodyText"/>
        <w:rPr>
          <w:lang w:val="en-GB"/>
        </w:rPr>
      </w:pPr>
      <w:r w:rsidRPr="00CA258B">
        <w:rPr>
          <w:b/>
          <w:lang w:val="en-GB"/>
        </w:rPr>
        <w:t xml:space="preserve">Acknowledgements: </w:t>
      </w:r>
      <w:r w:rsidR="00765C6E" w:rsidRPr="00765C6E">
        <w:rPr>
          <w:lang w:val="en-GB"/>
        </w:rPr>
        <w:t>The authors gratefully acknowledge the European Commission for funding the InnoRenew project (grant agreement #739574) under the Horizon2020 Widespread-Teaming program and the Republic of Slovenia (investment funding of the Republic of Slovenia and the European Union European Regional Development Fund).</w:t>
      </w:r>
    </w:p>
    <w:p w14:paraId="7D8BCDFA" w14:textId="334127F3" w:rsidR="009D7944" w:rsidRPr="00CA258B" w:rsidRDefault="00765C6E" w:rsidP="00765C6E">
      <w:pPr>
        <w:pStyle w:val="AbstractBodyText"/>
        <w:rPr>
          <w:lang w:val="en-GB"/>
        </w:rPr>
      </w:pPr>
      <w:r w:rsidRPr="00765C6E">
        <w:rPr>
          <w:lang w:val="en-GB"/>
        </w:rPr>
        <w:t xml:space="preserve">Authors acknowledge </w:t>
      </w:r>
      <w:r w:rsidR="00D87D3D" w:rsidRPr="00D87D3D">
        <w:rPr>
          <w:lang w:val="en-GB"/>
        </w:rPr>
        <w:t xml:space="preserve">Neue </w:t>
      </w:r>
      <w:proofErr w:type="spellStart"/>
      <w:r w:rsidR="00D87D3D" w:rsidRPr="00D87D3D">
        <w:rPr>
          <w:lang w:val="en-GB"/>
        </w:rPr>
        <w:t>Holzbau</w:t>
      </w:r>
      <w:proofErr w:type="spellEnd"/>
      <w:r w:rsidR="00D87D3D" w:rsidRPr="00D87D3D">
        <w:rPr>
          <w:lang w:val="en-GB"/>
        </w:rPr>
        <w:t xml:space="preserve"> AG </w:t>
      </w:r>
      <w:r w:rsidRPr="00765C6E">
        <w:rPr>
          <w:lang w:val="en-GB"/>
        </w:rPr>
        <w:t xml:space="preserve">for providing </w:t>
      </w:r>
      <w:r w:rsidR="00D87D3D">
        <w:rPr>
          <w:lang w:val="en-GB"/>
        </w:rPr>
        <w:t>samples</w:t>
      </w:r>
      <w:r w:rsidRPr="00765C6E">
        <w:rPr>
          <w:lang w:val="en-GB"/>
        </w:rPr>
        <w:t xml:space="preserve"> for spectroscopic analysis.</w:t>
      </w:r>
    </w:p>
    <w:p w14:paraId="7769E30F" w14:textId="77777777" w:rsidR="00B57FD3" w:rsidRPr="00CA258B" w:rsidRDefault="00F17B89" w:rsidP="00C141DE">
      <w:pPr>
        <w:pStyle w:val="ReferencesTitle"/>
        <w:rPr>
          <w:lang w:val="en-GB"/>
        </w:rPr>
      </w:pPr>
      <w:r w:rsidRPr="00CA258B">
        <w:rPr>
          <w:lang w:val="en-GB"/>
        </w:rPr>
        <w:lastRenderedPageBreak/>
        <w:t xml:space="preserve">REFERENCES </w:t>
      </w:r>
    </w:p>
    <w:p w14:paraId="7DDA7A8E" w14:textId="77777777" w:rsidR="00D87D3D" w:rsidRDefault="00D87D3D" w:rsidP="00470C84">
      <w:pPr>
        <w:pStyle w:val="Reference"/>
        <w:rPr>
          <w:noProof/>
          <w:lang w:val="en-GB"/>
        </w:rPr>
      </w:pPr>
      <w:r>
        <w:rPr>
          <w:lang w:val="en-GB"/>
        </w:rPr>
        <w:t>Vanya, C</w:t>
      </w:r>
      <w:r w:rsidR="00C141DE" w:rsidRPr="00CA258B">
        <w:rPr>
          <w:lang w:val="en-GB"/>
        </w:rPr>
        <w:fldChar w:fldCharType="begin" w:fldLock="1"/>
      </w:r>
      <w:r w:rsidR="00C141DE" w:rsidRPr="00CA258B">
        <w:rPr>
          <w:lang w:val="en-GB"/>
        </w:rPr>
        <w:instrText xml:space="preserve">ADDIN Mendeley Bibliography CSL_BIBLIOGRAPHY </w:instrText>
      </w:r>
      <w:r w:rsidR="00C141DE" w:rsidRPr="00CA258B">
        <w:rPr>
          <w:lang w:val="en-GB"/>
        </w:rPr>
        <w:fldChar w:fldCharType="separate"/>
      </w:r>
      <w:r w:rsidR="0075384D" w:rsidRPr="0075384D">
        <w:rPr>
          <w:noProof/>
          <w:lang w:val="en-GB"/>
        </w:rPr>
        <w:t xml:space="preserve"> (201</w:t>
      </w:r>
      <w:r>
        <w:rPr>
          <w:noProof/>
          <w:lang w:val="en-GB"/>
        </w:rPr>
        <w:t>2</w:t>
      </w:r>
      <w:r w:rsidR="0075384D" w:rsidRPr="0075384D">
        <w:rPr>
          <w:noProof/>
          <w:lang w:val="en-GB"/>
        </w:rPr>
        <w:t xml:space="preserve">) </w:t>
      </w:r>
      <w:r w:rsidRPr="00D87D3D">
        <w:rPr>
          <w:noProof/>
          <w:lang w:val="en-GB"/>
        </w:rPr>
        <w:t>D</w:t>
      </w:r>
      <w:r>
        <w:rPr>
          <w:noProof/>
          <w:lang w:val="en-GB"/>
        </w:rPr>
        <w:t xml:space="preserve">amage problems in glued laminated timber. Drewno, </w:t>
      </w:r>
      <w:r w:rsidRPr="00D87D3D">
        <w:rPr>
          <w:noProof/>
          <w:lang w:val="en-GB"/>
        </w:rPr>
        <w:t>55, 188</w:t>
      </w:r>
      <w:r>
        <w:rPr>
          <w:noProof/>
          <w:lang w:val="en-GB"/>
        </w:rPr>
        <w:t xml:space="preserve">, 115-128 </w:t>
      </w:r>
    </w:p>
    <w:p w14:paraId="2DB31C4B" w14:textId="77971814" w:rsidR="00F17B89" w:rsidRPr="00CA258B" w:rsidRDefault="00C141DE" w:rsidP="00D87D3D">
      <w:pPr>
        <w:pStyle w:val="Reference"/>
        <w:ind w:left="0" w:firstLine="0"/>
        <w:rPr>
          <w:lang w:val="en-GB"/>
        </w:rPr>
      </w:pPr>
      <w:r w:rsidRPr="00CA258B">
        <w:rPr>
          <w:lang w:val="en-GB"/>
        </w:rPr>
        <w:fldChar w:fldCharType="end"/>
      </w:r>
    </w:p>
    <w:sectPr w:rsidR="00F17B89" w:rsidRPr="00CA258B" w:rsidSect="00F46A13">
      <w:headerReference w:type="even" r:id="rId12"/>
      <w:headerReference w:type="default" r:id="rId13"/>
      <w:footerReference w:type="even" r:id="rId14"/>
      <w:footerReference w:type="default" r:id="rId15"/>
      <w:headerReference w:type="first" r:id="rId16"/>
      <w:footerReference w:type="first" r:id="rId17"/>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3C50" w14:textId="77777777" w:rsidR="0020557A" w:rsidRDefault="0020557A">
      <w:r>
        <w:separator/>
      </w:r>
    </w:p>
  </w:endnote>
  <w:endnote w:type="continuationSeparator" w:id="0">
    <w:p w14:paraId="404689CB" w14:textId="77777777" w:rsidR="0020557A" w:rsidRDefault="0020557A">
      <w:r>
        <w:continuationSeparator/>
      </w:r>
    </w:p>
  </w:endnote>
  <w:endnote w:type="continuationNotice" w:id="1">
    <w:p w14:paraId="261BDFA0" w14:textId="77777777" w:rsidR="0020557A" w:rsidRDefault="00205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D751" w14:textId="77777777" w:rsidR="0091516C" w:rsidRDefault="00915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B87E" w14:textId="77777777" w:rsidR="0091516C" w:rsidRDefault="00915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063B" w14:textId="77777777" w:rsidR="0091516C" w:rsidRDefault="0091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CC20" w14:textId="77777777" w:rsidR="0020557A" w:rsidRDefault="0020557A">
      <w:r>
        <w:separator/>
      </w:r>
    </w:p>
  </w:footnote>
  <w:footnote w:type="continuationSeparator" w:id="0">
    <w:p w14:paraId="041BBDE8" w14:textId="77777777" w:rsidR="0020557A" w:rsidRDefault="0020557A">
      <w:r>
        <w:continuationSeparator/>
      </w:r>
    </w:p>
  </w:footnote>
  <w:footnote w:type="continuationNotice" w:id="1">
    <w:p w14:paraId="3C713A86" w14:textId="77777777" w:rsidR="0020557A" w:rsidRDefault="00205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lang w:val="sl-SI" w:eastAsia="sl-SI"/>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752071F"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DX5co3&#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lang w:val="sl-SI" w:eastAsia="sl-SI"/>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1FEFA46"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D6BijXf&#10;AQAAyA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Header"/>
      <w:tabs>
        <w:tab w:val="left" w:pos="2268"/>
        <w:tab w:val="left" w:pos="3119"/>
        <w:tab w:val="right" w:pos="9072"/>
      </w:tabs>
      <w:ind w:left="2772" w:firstLine="2268"/>
      <w:jc w:val="both"/>
      <w:rPr>
        <w:b/>
        <w:bCs/>
        <w:noProof/>
        <w:lang w:eastAsia="en-US"/>
      </w:rPr>
    </w:pPr>
    <w:r w:rsidRPr="00045DD5">
      <w:rPr>
        <w:b/>
        <w:bCs/>
        <w:noProof/>
        <w:lang w:val="sl-SI" w:eastAsia="sl-SI"/>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sl-SI" w:eastAsia="sl-SI"/>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Header"/>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lang w:val="sl-SI" w:eastAsia="sl-SI"/>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9056CCC"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235EE"/>
    <w:rsid w:val="00026EB4"/>
    <w:rsid w:val="00045DD5"/>
    <w:rsid w:val="00065384"/>
    <w:rsid w:val="00095134"/>
    <w:rsid w:val="000A5430"/>
    <w:rsid w:val="000B4A97"/>
    <w:rsid w:val="000E349C"/>
    <w:rsid w:val="000E3EF9"/>
    <w:rsid w:val="00173D20"/>
    <w:rsid w:val="001B10FA"/>
    <w:rsid w:val="001F5D0A"/>
    <w:rsid w:val="0020557A"/>
    <w:rsid w:val="00210147"/>
    <w:rsid w:val="002478F0"/>
    <w:rsid w:val="002642C9"/>
    <w:rsid w:val="00392D3F"/>
    <w:rsid w:val="003C5DDD"/>
    <w:rsid w:val="003D54AD"/>
    <w:rsid w:val="003F2352"/>
    <w:rsid w:val="004167A4"/>
    <w:rsid w:val="00463F1B"/>
    <w:rsid w:val="00470C84"/>
    <w:rsid w:val="004D76A4"/>
    <w:rsid w:val="00574A27"/>
    <w:rsid w:val="005F7774"/>
    <w:rsid w:val="006062BF"/>
    <w:rsid w:val="00611342"/>
    <w:rsid w:val="006237A4"/>
    <w:rsid w:val="00631A80"/>
    <w:rsid w:val="00632040"/>
    <w:rsid w:val="00640719"/>
    <w:rsid w:val="00646C7E"/>
    <w:rsid w:val="006922BB"/>
    <w:rsid w:val="006A2C85"/>
    <w:rsid w:val="006B551E"/>
    <w:rsid w:val="006F7990"/>
    <w:rsid w:val="00712C4A"/>
    <w:rsid w:val="0071430C"/>
    <w:rsid w:val="00734F85"/>
    <w:rsid w:val="00751562"/>
    <w:rsid w:val="0075384D"/>
    <w:rsid w:val="00765C6E"/>
    <w:rsid w:val="00793E68"/>
    <w:rsid w:val="007A227F"/>
    <w:rsid w:val="007E194A"/>
    <w:rsid w:val="00830714"/>
    <w:rsid w:val="008846B7"/>
    <w:rsid w:val="008B1216"/>
    <w:rsid w:val="008B2171"/>
    <w:rsid w:val="008E3294"/>
    <w:rsid w:val="00914B9B"/>
    <w:rsid w:val="0091516C"/>
    <w:rsid w:val="00954B09"/>
    <w:rsid w:val="00987FD4"/>
    <w:rsid w:val="009A457F"/>
    <w:rsid w:val="009C7633"/>
    <w:rsid w:val="009D1F90"/>
    <w:rsid w:val="009D7944"/>
    <w:rsid w:val="00A17D63"/>
    <w:rsid w:val="00A46E8D"/>
    <w:rsid w:val="00A8768D"/>
    <w:rsid w:val="00A92957"/>
    <w:rsid w:val="00AC0A4A"/>
    <w:rsid w:val="00AE280C"/>
    <w:rsid w:val="00AF79CF"/>
    <w:rsid w:val="00B01496"/>
    <w:rsid w:val="00B57FD3"/>
    <w:rsid w:val="00B672C5"/>
    <w:rsid w:val="00C141DE"/>
    <w:rsid w:val="00C20F91"/>
    <w:rsid w:val="00C92DE5"/>
    <w:rsid w:val="00CA258B"/>
    <w:rsid w:val="00CC5F0B"/>
    <w:rsid w:val="00D4006C"/>
    <w:rsid w:val="00D52212"/>
    <w:rsid w:val="00D77527"/>
    <w:rsid w:val="00D838E3"/>
    <w:rsid w:val="00D87D3D"/>
    <w:rsid w:val="00DA008B"/>
    <w:rsid w:val="00E47876"/>
    <w:rsid w:val="00E831B9"/>
    <w:rsid w:val="00E93DD2"/>
    <w:rsid w:val="00F00CCE"/>
    <w:rsid w:val="00F14F3F"/>
    <w:rsid w:val="00F17B89"/>
    <w:rsid w:val="00F46A13"/>
    <w:rsid w:val="00FE5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character" w:styleId="Emphasis">
    <w:name w:val="Emphasis"/>
    <w:basedOn w:val="DefaultParagraphFont"/>
    <w:uiPriority w:val="20"/>
    <w:qFormat/>
    <w:rsid w:val="00A92957"/>
    <w:rPr>
      <w:i/>
      <w:iCs/>
    </w:rPr>
  </w:style>
  <w:style w:type="character" w:styleId="UnresolvedMention">
    <w:name w:val="Unresolved Mention"/>
    <w:basedOn w:val="DefaultParagraphFont"/>
    <w:uiPriority w:val="99"/>
    <w:semiHidden/>
    <w:unhideWhenUsed/>
    <w:rsid w:val="00D40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kub.sandak@upr.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B086F-CD9E-4EE0-9B0B-7E794025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SAHC2014</vt:lpstr>
      <vt:lpstr>SAHC2014</vt:lpstr>
    </vt:vector>
  </TitlesOfParts>
  <Company>Oregon State University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Anna Sandak</cp:lastModifiedBy>
  <cp:revision>2</cp:revision>
  <cp:lastPrinted>2014-01-17T10:40:00Z</cp:lastPrinted>
  <dcterms:created xsi:type="dcterms:W3CDTF">2020-03-19T14:35:00Z</dcterms:created>
  <dcterms:modified xsi:type="dcterms:W3CDTF">2020-03-19T14:35:00Z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