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2FDADDF" w14:textId="08C7BBB8" w:rsidR="00B57FD3" w:rsidRPr="00E32689" w:rsidRDefault="00ED036A" w:rsidP="00470C84">
      <w:pPr>
        <w:pStyle w:val="AbstractTitle"/>
        <w:rPr>
          <w:bCs/>
          <w:lang w:val="en-GB"/>
        </w:rPr>
      </w:pPr>
      <w:r w:rsidRPr="00E32689">
        <w:rPr>
          <w:lang w:val="en-GB"/>
        </w:rPr>
        <w:t>Measure your bratwurst: quantifying the content of mechanically separated meat by means of NIR spectroscopy and chemometrics</w:t>
      </w:r>
    </w:p>
    <w:p w14:paraId="39041DED" w14:textId="77777777" w:rsidR="00B57FD3" w:rsidRPr="00CA258B" w:rsidRDefault="00B57FD3">
      <w:pPr>
        <w:pStyle w:val="Author"/>
        <w:spacing w:before="0"/>
        <w:rPr>
          <w:lang w:val="en-GB"/>
        </w:rPr>
      </w:pPr>
    </w:p>
    <w:p w14:paraId="6DFCE5BC" w14:textId="1EB7C93C" w:rsidR="00B57FD3" w:rsidRPr="003D115C" w:rsidRDefault="003D115C">
      <w:pPr>
        <w:pStyle w:val="Author"/>
        <w:spacing w:before="0"/>
        <w:rPr>
          <w:b w:val="0"/>
          <w:vertAlign w:val="superscript"/>
          <w:lang w:val="it-IT"/>
        </w:rPr>
      </w:pPr>
      <w:r w:rsidRPr="003D115C">
        <w:rPr>
          <w:lang w:val="it-IT"/>
        </w:rPr>
        <w:t>Nicola Cavallini</w:t>
      </w:r>
      <w:r w:rsidR="00F17B89" w:rsidRPr="003D115C">
        <w:rPr>
          <w:b w:val="0"/>
          <w:vertAlign w:val="superscript"/>
          <w:lang w:val="it-IT"/>
        </w:rPr>
        <w:t>1</w:t>
      </w:r>
      <w:r w:rsidR="00C141DE" w:rsidRPr="003D115C">
        <w:rPr>
          <w:b w:val="0"/>
          <w:vertAlign w:val="superscript"/>
          <w:lang w:val="it-IT"/>
        </w:rPr>
        <w:t>*</w:t>
      </w:r>
      <w:r w:rsidR="00F17B89" w:rsidRPr="003D115C">
        <w:rPr>
          <w:lang w:val="it-IT"/>
        </w:rPr>
        <w:t xml:space="preserve">, </w:t>
      </w:r>
      <w:r w:rsidRPr="003D115C">
        <w:rPr>
          <w:lang w:val="it-IT"/>
        </w:rPr>
        <w:t>A. Giraudo</w:t>
      </w:r>
      <w:r w:rsidRPr="003D115C">
        <w:rPr>
          <w:b w:val="0"/>
          <w:bCs/>
          <w:vertAlign w:val="superscript"/>
          <w:lang w:val="it-IT"/>
        </w:rPr>
        <w:t>1</w:t>
      </w:r>
      <w:r w:rsidRPr="003D115C">
        <w:rPr>
          <w:lang w:val="it-IT"/>
        </w:rPr>
        <w:t>, F. Pennisi</w:t>
      </w:r>
      <w:r w:rsidRPr="003D115C">
        <w:rPr>
          <w:b w:val="0"/>
          <w:bCs/>
          <w:vertAlign w:val="superscript"/>
          <w:lang w:val="it-IT"/>
        </w:rPr>
        <w:t>2</w:t>
      </w:r>
      <w:r w:rsidRPr="003D115C">
        <w:rPr>
          <w:lang w:val="it-IT"/>
        </w:rPr>
        <w:t>, G. Esposito</w:t>
      </w:r>
      <w:r w:rsidRPr="003D115C">
        <w:rPr>
          <w:b w:val="0"/>
          <w:bCs/>
          <w:vertAlign w:val="superscript"/>
          <w:lang w:val="it-IT"/>
        </w:rPr>
        <w:t>2</w:t>
      </w:r>
      <w:r w:rsidRPr="003D115C">
        <w:rPr>
          <w:lang w:val="it-IT"/>
        </w:rPr>
        <w:t>, M. Pezzolato</w:t>
      </w:r>
      <w:r w:rsidRPr="003D115C">
        <w:rPr>
          <w:b w:val="0"/>
          <w:bCs/>
          <w:vertAlign w:val="superscript"/>
          <w:lang w:val="it-IT"/>
        </w:rPr>
        <w:t>2</w:t>
      </w:r>
      <w:r w:rsidRPr="003D115C">
        <w:rPr>
          <w:lang w:val="it-IT"/>
        </w:rPr>
        <w:t>, F. Savorani</w:t>
      </w:r>
      <w:r w:rsidRPr="003D115C">
        <w:rPr>
          <w:b w:val="0"/>
          <w:bCs/>
          <w:vertAlign w:val="superscript"/>
          <w:lang w:val="it-IT"/>
        </w:rPr>
        <w:t>1</w:t>
      </w:r>
      <w:r w:rsidR="00F17B89" w:rsidRPr="003D115C">
        <w:rPr>
          <w:lang w:val="it-IT"/>
        </w:rPr>
        <w:t xml:space="preserve"> </w:t>
      </w:r>
    </w:p>
    <w:p w14:paraId="1A0658EE" w14:textId="77777777" w:rsidR="00B57FD3" w:rsidRPr="003D115C" w:rsidRDefault="00B57FD3">
      <w:pPr>
        <w:pStyle w:val="Author"/>
        <w:spacing w:before="0"/>
        <w:rPr>
          <w:b w:val="0"/>
          <w:vertAlign w:val="superscript"/>
          <w:lang w:val="it-IT"/>
        </w:rPr>
      </w:pPr>
    </w:p>
    <w:p w14:paraId="008E7137" w14:textId="0882EF6A" w:rsidR="00B57FD3" w:rsidRPr="0075458F" w:rsidRDefault="00F17B89">
      <w:pPr>
        <w:pStyle w:val="Affiliation"/>
        <w:spacing w:before="0"/>
        <w:rPr>
          <w:vertAlign w:val="superscript"/>
          <w:lang w:val="it-IT"/>
        </w:rPr>
      </w:pPr>
      <w:r w:rsidRPr="0075458F">
        <w:rPr>
          <w:vertAlign w:val="superscript"/>
          <w:lang w:val="it-IT"/>
        </w:rPr>
        <w:t>1</w:t>
      </w:r>
      <w:r w:rsidRPr="0075458F">
        <w:rPr>
          <w:lang w:val="it-IT"/>
        </w:rPr>
        <w:t xml:space="preserve"> </w:t>
      </w:r>
      <w:r w:rsidR="0075458F" w:rsidRPr="0075458F">
        <w:rPr>
          <w:szCs w:val="22"/>
          <w:lang w:val="it-IT"/>
        </w:rPr>
        <w:t>Department of Applied Science and Technology, Politecnico di Torino, Corso Duca degli Abruzzi 24</w:t>
      </w:r>
      <w:r w:rsidR="00526CF7">
        <w:rPr>
          <w:szCs w:val="22"/>
          <w:lang w:val="it-IT"/>
        </w:rPr>
        <w:t>,</w:t>
      </w:r>
      <w:r w:rsidR="0075458F" w:rsidRPr="0075458F">
        <w:rPr>
          <w:szCs w:val="22"/>
          <w:lang w:val="it-IT"/>
        </w:rPr>
        <w:t xml:space="preserve"> 10129 Torino</w:t>
      </w:r>
      <w:r w:rsidR="00C141DE" w:rsidRPr="0075458F">
        <w:rPr>
          <w:szCs w:val="22"/>
          <w:lang w:val="it-IT"/>
        </w:rPr>
        <w:t xml:space="preserve"> </w:t>
      </w:r>
    </w:p>
    <w:p w14:paraId="7399FAC8" w14:textId="5F96D61C" w:rsidR="00B57FD3" w:rsidRPr="00E32689" w:rsidRDefault="00F17B89" w:rsidP="00C141DE">
      <w:pPr>
        <w:pStyle w:val="Affiliation"/>
        <w:spacing w:before="0"/>
        <w:rPr>
          <w:lang w:val="en-GB"/>
        </w:rPr>
      </w:pPr>
      <w:r w:rsidRPr="0075458F">
        <w:rPr>
          <w:vertAlign w:val="superscript"/>
          <w:lang w:val="it-IT"/>
        </w:rPr>
        <w:t xml:space="preserve">2 </w:t>
      </w:r>
      <w:r w:rsidR="0075458F" w:rsidRPr="0075458F">
        <w:rPr>
          <w:szCs w:val="22"/>
          <w:lang w:val="it-IT"/>
        </w:rPr>
        <w:t>Istituto Zooprofilattico Sperimentale del Piemonte, Liguria e Valle d'Aosta, via Bologna 148</w:t>
      </w:r>
      <w:r w:rsidR="00526CF7">
        <w:rPr>
          <w:szCs w:val="22"/>
          <w:lang w:val="it-IT"/>
        </w:rPr>
        <w:t xml:space="preserve">, </w:t>
      </w:r>
      <w:r w:rsidR="0075458F" w:rsidRPr="0075458F">
        <w:rPr>
          <w:szCs w:val="22"/>
          <w:lang w:val="it-IT"/>
        </w:rPr>
        <w:t>10154 Torino, Italy</w:t>
      </w:r>
      <w:r w:rsidRPr="0075458F">
        <w:rPr>
          <w:szCs w:val="22"/>
          <w:lang w:val="it-IT"/>
        </w:rPr>
        <w:br/>
      </w:r>
      <w:r w:rsidR="00C141DE" w:rsidRPr="00E32689">
        <w:rPr>
          <w:lang w:val="en-GB"/>
        </w:rPr>
        <w:t>*Corresponding author</w:t>
      </w:r>
      <w:r w:rsidR="0075458F" w:rsidRPr="00E32689">
        <w:rPr>
          <w:lang w:val="en-GB"/>
        </w:rPr>
        <w:t>: Nicola Cavallini (</w:t>
      </w:r>
      <w:hyperlink r:id="rId11" w:history="1">
        <w:r w:rsidR="0075458F" w:rsidRPr="00E32689">
          <w:rPr>
            <w:rStyle w:val="Collegamentoipertestuale"/>
            <w:lang w:val="en-GB"/>
          </w:rPr>
          <w:t>nicola.cavallini@polito.it</w:t>
        </w:r>
      </w:hyperlink>
      <w:r w:rsidR="0075458F" w:rsidRPr="00E32689">
        <w:rPr>
          <w:lang w:val="en-GB"/>
        </w:rPr>
        <w:t>)</w:t>
      </w:r>
    </w:p>
    <w:p w14:paraId="7B845CA0" w14:textId="7E4511B9" w:rsidR="008B297E" w:rsidRDefault="008F7BE9" w:rsidP="00470C84">
      <w:pPr>
        <w:pStyle w:val="AbstractBodyText"/>
        <w:rPr>
          <w:lang w:val="en-GB"/>
        </w:rPr>
      </w:pPr>
      <w:r>
        <w:rPr>
          <w:lang w:val="en-GB"/>
        </w:rPr>
        <w:t xml:space="preserve">Any </w:t>
      </w:r>
      <w:r w:rsidR="00E96970">
        <w:rPr>
          <w:lang w:val="en-GB"/>
        </w:rPr>
        <w:t>food chain can be affected</w:t>
      </w:r>
      <w:r w:rsidR="00865DD9" w:rsidRPr="00865DD9">
        <w:rPr>
          <w:lang w:val="en-GB"/>
        </w:rPr>
        <w:t xml:space="preserve"> </w:t>
      </w:r>
      <w:r w:rsidR="00865DD9">
        <w:rPr>
          <w:lang w:val="en-GB"/>
        </w:rPr>
        <w:t xml:space="preserve">by food </w:t>
      </w:r>
      <w:r w:rsidR="00865DD9" w:rsidRPr="00397F6E">
        <w:rPr>
          <w:lang w:val="en-GB"/>
        </w:rPr>
        <w:t>fraud</w:t>
      </w:r>
      <w:r w:rsidRPr="00397F6E">
        <w:rPr>
          <w:lang w:val="en-GB"/>
        </w:rPr>
        <w:t>s</w:t>
      </w:r>
      <w:r w:rsidR="00865DD9" w:rsidRPr="00397F6E">
        <w:rPr>
          <w:lang w:val="en-GB"/>
        </w:rPr>
        <w:t>,</w:t>
      </w:r>
      <w:r w:rsidR="00865DD9">
        <w:rPr>
          <w:lang w:val="en-GB"/>
        </w:rPr>
        <w:t xml:space="preserve"> from mislabelling to authentication </w:t>
      </w:r>
      <w:r w:rsidR="00397F6E">
        <w:rPr>
          <w:lang w:val="en-GB"/>
        </w:rPr>
        <w:t>counterfeiting</w:t>
      </w:r>
      <w:r w:rsidR="00865DD9">
        <w:rPr>
          <w:lang w:val="en-GB"/>
        </w:rPr>
        <w:t>.</w:t>
      </w:r>
      <w:r w:rsidR="00C5173C">
        <w:rPr>
          <w:lang w:val="en-GB"/>
        </w:rPr>
        <w:t xml:space="preserve"> The</w:t>
      </w:r>
      <w:r w:rsidR="00E96970">
        <w:rPr>
          <w:lang w:val="en-GB"/>
        </w:rPr>
        <w:t xml:space="preserve"> meat chain is no exception</w:t>
      </w:r>
      <w:r w:rsidR="00397F6E">
        <w:rPr>
          <w:lang w:val="en-GB"/>
        </w:rPr>
        <w:t>: i</w:t>
      </w:r>
      <w:r w:rsidR="00E96970">
        <w:rPr>
          <w:lang w:val="en-GB"/>
        </w:rPr>
        <w:t xml:space="preserve">n the case of processed meat, especially when </w:t>
      </w:r>
      <w:r w:rsidR="008B297E">
        <w:rPr>
          <w:lang w:val="en-GB"/>
        </w:rPr>
        <w:t xml:space="preserve">it </w:t>
      </w:r>
      <w:r w:rsidR="00E96970">
        <w:rPr>
          <w:lang w:val="en-GB"/>
        </w:rPr>
        <w:t>is sold minced or in sausage form, it becomes very difficult to distinguish the different ingredients</w:t>
      </w:r>
      <w:r w:rsidR="00397F6E">
        <w:rPr>
          <w:lang w:val="en-GB"/>
        </w:rPr>
        <w:t xml:space="preserve">, therefore mislabelling and meat substitution can </w:t>
      </w:r>
      <w:r w:rsidR="00641C2C">
        <w:rPr>
          <w:lang w:val="en-GB"/>
        </w:rPr>
        <w:t xml:space="preserve">easily </w:t>
      </w:r>
      <w:r w:rsidR="00397F6E">
        <w:rPr>
          <w:lang w:val="en-GB"/>
        </w:rPr>
        <w:t>occur</w:t>
      </w:r>
      <w:r w:rsidR="00E96970">
        <w:rPr>
          <w:lang w:val="en-GB"/>
        </w:rPr>
        <w:t>.</w:t>
      </w:r>
      <w:r w:rsidR="00397F6E">
        <w:rPr>
          <w:lang w:val="en-GB"/>
        </w:rPr>
        <w:t xml:space="preserve"> </w:t>
      </w:r>
      <w:r w:rsidR="008B297E">
        <w:rPr>
          <w:lang w:val="en-GB"/>
        </w:rPr>
        <w:t xml:space="preserve">This is especially true with the famous German </w:t>
      </w:r>
      <w:r w:rsidR="004D29B7">
        <w:rPr>
          <w:lang w:val="en-GB"/>
        </w:rPr>
        <w:t>b</w:t>
      </w:r>
      <w:r w:rsidR="004D29B7" w:rsidRPr="004D29B7">
        <w:rPr>
          <w:lang w:val="en-GB"/>
        </w:rPr>
        <w:t>ratwurst</w:t>
      </w:r>
      <w:r w:rsidR="004D29B7">
        <w:rPr>
          <w:lang w:val="en-GB"/>
        </w:rPr>
        <w:t>, a type of sausage produced from minced or m</w:t>
      </w:r>
      <w:r w:rsidR="008B297E" w:rsidRPr="00865DD9">
        <w:rPr>
          <w:lang w:val="en-GB"/>
        </w:rPr>
        <w:t>echanically separated meat (MSM)</w:t>
      </w:r>
      <w:r w:rsidR="004D29B7">
        <w:rPr>
          <w:lang w:val="en-GB"/>
        </w:rPr>
        <w:t xml:space="preserve">. MSM is obtained through a high-pressure process aimed at separating the bone from the edible meat tissue: the resulting pureed </w:t>
      </w:r>
      <w:r w:rsidR="00C05A74">
        <w:rPr>
          <w:lang w:val="en-GB"/>
        </w:rPr>
        <w:t>material is then formed into sausages and cooked.</w:t>
      </w:r>
      <w:r>
        <w:rPr>
          <w:lang w:val="en-GB"/>
        </w:rPr>
        <w:t xml:space="preserve"> MSM meat is less expensive and of </w:t>
      </w:r>
      <w:r w:rsidR="00641C2C">
        <w:rPr>
          <w:lang w:val="en-GB"/>
        </w:rPr>
        <w:t xml:space="preserve">lesser </w:t>
      </w:r>
      <w:r>
        <w:rPr>
          <w:lang w:val="en-GB"/>
        </w:rPr>
        <w:t>quality compared to</w:t>
      </w:r>
      <w:r w:rsidR="00397F6E">
        <w:rPr>
          <w:lang w:val="en-GB"/>
        </w:rPr>
        <w:t xml:space="preserve"> selected meat cuts, </w:t>
      </w:r>
      <w:r w:rsidR="00342349">
        <w:rPr>
          <w:lang w:val="en-GB"/>
        </w:rPr>
        <w:t xml:space="preserve">thus </w:t>
      </w:r>
      <w:r w:rsidR="00397F6E">
        <w:rPr>
          <w:lang w:val="en-GB"/>
        </w:rPr>
        <w:t xml:space="preserve">providing </w:t>
      </w:r>
      <w:r w:rsidR="00342349">
        <w:rPr>
          <w:lang w:val="en-GB"/>
        </w:rPr>
        <w:t>an economic incentive for the substitution fraud.</w:t>
      </w:r>
    </w:p>
    <w:p w14:paraId="370A8D5C" w14:textId="7A57E46F" w:rsidR="0079648F" w:rsidRPr="0079648F" w:rsidRDefault="00342349" w:rsidP="00470C84">
      <w:pPr>
        <w:pStyle w:val="AbstractBodyText"/>
        <w:rPr>
          <w:lang w:val="en-GB"/>
        </w:rPr>
      </w:pPr>
      <w:r>
        <w:rPr>
          <w:lang w:val="en-GB"/>
        </w:rPr>
        <w:t xml:space="preserve">The present study was developed </w:t>
      </w:r>
      <w:r w:rsidR="00641C2C">
        <w:rPr>
          <w:lang w:val="en-GB"/>
        </w:rPr>
        <w:t xml:space="preserve">with the aim of </w:t>
      </w:r>
      <w:r>
        <w:rPr>
          <w:lang w:val="en-GB"/>
        </w:rPr>
        <w:t>determining whether NIR spectroscopy could be used for identifying meat products containing MSM</w:t>
      </w:r>
      <w:r w:rsidR="00102F08">
        <w:rPr>
          <w:lang w:val="en-GB"/>
        </w:rPr>
        <w:t xml:space="preserve">, by </w:t>
      </w:r>
      <w:r w:rsidR="000F70B6">
        <w:rPr>
          <w:lang w:val="en-GB"/>
        </w:rPr>
        <w:t>means of chemometrics modelling</w:t>
      </w:r>
      <w:r w:rsidR="00102F08">
        <w:rPr>
          <w:lang w:val="en-GB"/>
        </w:rPr>
        <w:t>.</w:t>
      </w:r>
      <w:r w:rsidR="0079648F">
        <w:rPr>
          <w:lang w:val="en-GB"/>
        </w:rPr>
        <w:t xml:space="preserve"> Alongside the main classification aim, a parallel research line regarding the actual quantification of MSM was develope</w:t>
      </w:r>
      <w:r w:rsidR="000D3FD8">
        <w:rPr>
          <w:lang w:val="en-GB"/>
        </w:rPr>
        <w:t>d</w:t>
      </w:r>
      <w:r w:rsidR="0079648F">
        <w:rPr>
          <w:lang w:val="en-GB"/>
        </w:rPr>
        <w:t xml:space="preserve"> and </w:t>
      </w:r>
      <w:r w:rsidR="0079648F" w:rsidRPr="001443D3">
        <w:rPr>
          <w:lang w:val="en-GB"/>
        </w:rPr>
        <w:t>is the subject of this study</w:t>
      </w:r>
      <w:r w:rsidR="0079648F">
        <w:rPr>
          <w:lang w:val="en-GB"/>
        </w:rPr>
        <w:t xml:space="preserve">. </w:t>
      </w:r>
      <w:r w:rsidR="00B50970">
        <w:t xml:space="preserve">Bratwursts containing different percentages of MSM were minced and mixed with meat from non-MSM products, with the aim of obtaining new samples with specific MSM percentages. A calibration set of </w:t>
      </w:r>
      <w:r w:rsidR="006C17A0">
        <w:t>30 samples spanning the content range between 0 % and 91% (in steps of 10 %) was built, together with a set of 27 samples corresponding to the “5 %</w:t>
      </w:r>
      <w:r w:rsidR="00FD2894">
        <w:t>”</w:t>
      </w:r>
      <w:r w:rsidR="006C17A0">
        <w:t xml:space="preserve"> percentages (also in steps of 10 %).</w:t>
      </w:r>
      <w:r w:rsidR="0079648F">
        <w:t xml:space="preserve"> All samples were measured</w:t>
      </w:r>
      <w:r w:rsidR="0079648F" w:rsidRPr="001443D3">
        <w:t xml:space="preserve"> using three NIR instruments: the benchtop MPA (Bruker), the portable MicroNIR (Viavi) and the handheld SCiO sensor (Consumer Physics).</w:t>
      </w:r>
    </w:p>
    <w:p w14:paraId="6246D666" w14:textId="59063034" w:rsidR="00671BB7" w:rsidRDefault="00671BB7" w:rsidP="00470C84">
      <w:pPr>
        <w:pStyle w:val="AbstractBodyText"/>
        <w:rPr>
          <w:lang w:val="en-GB"/>
        </w:rPr>
      </w:pPr>
      <w:r>
        <w:rPr>
          <w:lang w:val="en-GB"/>
        </w:rPr>
        <w:t xml:space="preserve">One </w:t>
      </w:r>
      <w:r w:rsidR="00196FE5">
        <w:rPr>
          <w:lang w:val="en-GB"/>
        </w:rPr>
        <w:t>PLS regression</w:t>
      </w:r>
      <w:r w:rsidR="001443D3">
        <w:rPr>
          <w:lang w:val="en-GB"/>
        </w:rPr>
        <w:t xml:space="preserve"> </w:t>
      </w:r>
      <w:r w:rsidR="00ED41F8">
        <w:rPr>
          <w:lang w:val="en-GB"/>
        </w:rPr>
        <w:fldChar w:fldCharType="begin" w:fldLock="1"/>
      </w:r>
      <w:r w:rsidR="00ED41F8">
        <w:rPr>
          <w:lang w:val="en-GB"/>
        </w:rPr>
        <w:instrText>ADDIN CSL_CITATION {"citationItems":[{"id":"ITEM-1","itemData":{"DOI":"10.1016/S0169-7439(01)00155-1","ISSN":"0169-7439","abstract":"PLS-regression (PLSR) is the PLS approach in its simplest, and in chemistry and technology, most used form (two-block predictive PLS). PLSR is a method for relating two data matrices, X and Y, by a linear multivariate model, but goes beyond traditional regression in that it models also the structure of X and Y. PLSR derives its usefulness from its ability to analyze data with many, noisy, collinear, and even incomplete variables in both X and Y. PLSR has the desirable property that the precision of the model parameters improves with the increasing number of relevant variables and observations. This article reviews PLSR as it has developed to become a standard tool in chemometrics and used in chemistry and engineering. The underlying model and its assumptions are discussed, and commonly used diagnostics are reviewed together with the interpretation of resulting parameters. Two examples are used as illustrations: First, a Quantitative Structure–Activity Relationship (QSAR)/Quantitative Structure–Property Relationship (QSPR) data set of peptides is used to outline how to develop, interpret and refine a PLSR model. Second, a data set from the manufacturing of recycled paper is analyzed to illustrate time series modelling of process data by means of PLSR and time-lagged X-variables.","author":[{"dropping-particle":"","family":"Wold","given":"Svante","non-dropping-particle":"","parse-names":false,"suffix":""},{"dropping-particle":"","family":"Sjöström","given":"Michael","non-dropping-particle":"","parse-names":false,"suffix":""},{"dropping-particle":"","family":"Eriksson","given":"Lennart","non-dropping-particle":"","parse-names":false,"suffix":""}],"container-title":"Chemometrics and Intelligent Laboratory Systems","id":"ITEM-1","issue":"2","issued":{"date-parts":[["2001","10","28"]]},"page":"109-130","publisher":"Elsevier","title":"PLS-regression: a basic tool of chemometrics","type":"article-journal","volume":"58"},"uris":["http://www.mendeley.com/documents/?uuid=f352f82e-69d7-3e63-b8df-80e106acf780"]}],"mendeley":{"formattedCitation":"(Wold et al., 2001)","plainTextFormattedCitation":"(Wold et al., 2001)"},"properties":{"noteIndex":0},"schema":"https://github.com/citation-style-language/schema/raw/master/csl-citation.json"}</w:instrText>
      </w:r>
      <w:r w:rsidR="00ED41F8">
        <w:rPr>
          <w:lang w:val="en-GB"/>
        </w:rPr>
        <w:fldChar w:fldCharType="separate"/>
      </w:r>
      <w:r w:rsidR="00ED41F8" w:rsidRPr="00ED41F8">
        <w:rPr>
          <w:noProof/>
          <w:lang w:val="en-GB"/>
        </w:rPr>
        <w:t>(Wold et al., 2001)</w:t>
      </w:r>
      <w:r w:rsidR="00ED41F8">
        <w:rPr>
          <w:lang w:val="en-GB"/>
        </w:rPr>
        <w:fldChar w:fldCharType="end"/>
      </w:r>
      <w:r w:rsidR="000F70B6">
        <w:rPr>
          <w:lang w:val="en-GB"/>
        </w:rPr>
        <w:t xml:space="preserve"> </w:t>
      </w:r>
      <w:r>
        <w:rPr>
          <w:lang w:val="en-GB"/>
        </w:rPr>
        <w:t>model for each NIR dataset was developed and</w:t>
      </w:r>
      <w:r w:rsidR="004A56A0">
        <w:rPr>
          <w:lang w:val="en-GB"/>
        </w:rPr>
        <w:t xml:space="preserve"> validated, and all three analytical techniques yielded good performances in calibration and prediction, with R</w:t>
      </w:r>
      <w:r w:rsidR="004A56A0" w:rsidRPr="004A56A0">
        <w:rPr>
          <w:vertAlign w:val="superscript"/>
          <w:lang w:val="en-GB"/>
        </w:rPr>
        <w:t>2</w:t>
      </w:r>
      <w:r w:rsidR="004A56A0">
        <w:rPr>
          <w:lang w:val="en-GB"/>
        </w:rPr>
        <w:t xml:space="preserve"> values above 0.95.</w:t>
      </w:r>
    </w:p>
    <w:p w14:paraId="516A7EB5" w14:textId="1449A0BF" w:rsidR="00C141DE" w:rsidRPr="00CA258B" w:rsidRDefault="00C141DE" w:rsidP="00470C84">
      <w:pPr>
        <w:pStyle w:val="AbstractBodyText"/>
        <w:rPr>
          <w:lang w:val="en-GB"/>
        </w:rPr>
      </w:pPr>
      <w:r w:rsidRPr="00CA258B">
        <w:rPr>
          <w:b/>
          <w:lang w:val="en-GB"/>
        </w:rPr>
        <w:t xml:space="preserve">Keywords: </w:t>
      </w:r>
      <w:r w:rsidR="00ED41F8">
        <w:rPr>
          <w:lang w:val="en-GB"/>
        </w:rPr>
        <w:t>food fraud, mechanically separated meat</w:t>
      </w:r>
      <w:r w:rsidRPr="00CA258B">
        <w:rPr>
          <w:lang w:val="en-GB"/>
        </w:rPr>
        <w:t xml:space="preserve">, </w:t>
      </w:r>
      <w:r w:rsidR="00ED41F8">
        <w:rPr>
          <w:lang w:val="en-GB"/>
        </w:rPr>
        <w:t>chemometrics, quantification</w:t>
      </w:r>
    </w:p>
    <w:p w14:paraId="7D8BCDFA" w14:textId="5D32A7D0" w:rsidR="009D7944" w:rsidRPr="00CA258B" w:rsidRDefault="009D7944" w:rsidP="005900E8">
      <w:pPr>
        <w:rPr>
          <w:lang w:val="en-GB"/>
        </w:rPr>
      </w:pPr>
      <w:r w:rsidRPr="00CA258B">
        <w:rPr>
          <w:b/>
          <w:lang w:val="en-GB"/>
        </w:rPr>
        <w:t xml:space="preserve">Acknowledgements: </w:t>
      </w:r>
      <w:r w:rsidR="00A560A5">
        <w:rPr>
          <w:lang w:val="en-GB"/>
        </w:rPr>
        <w:t xml:space="preserve">The </w:t>
      </w:r>
      <w:r w:rsidR="005900E8" w:rsidRPr="005900E8">
        <w:rPr>
          <w:lang w:val="en-GB"/>
        </w:rPr>
        <w:t>Italian Ministry of Health</w:t>
      </w:r>
      <w:r w:rsidR="00A560A5">
        <w:rPr>
          <w:lang w:val="en-GB"/>
        </w:rPr>
        <w:t xml:space="preserve"> is greatly acknowledged for funding this research project (</w:t>
      </w:r>
      <w:r w:rsidR="005900E8" w:rsidRPr="005900E8">
        <w:rPr>
          <w:lang w:val="en-GB"/>
        </w:rPr>
        <w:t>Grant nr. IZSPLV 02-18</w:t>
      </w:r>
      <w:r w:rsidR="00A560A5">
        <w:rPr>
          <w:lang w:val="en-GB"/>
        </w:rPr>
        <w:t>-</w:t>
      </w:r>
      <w:r w:rsidR="005900E8" w:rsidRPr="005900E8">
        <w:rPr>
          <w:lang w:val="en-GB"/>
        </w:rPr>
        <w:t>RC</w:t>
      </w:r>
      <w:r w:rsidR="00A560A5">
        <w:rPr>
          <w:lang w:val="en-GB"/>
        </w:rPr>
        <w:t>)</w:t>
      </w:r>
      <w:r w:rsidR="005900E8" w:rsidRPr="005900E8">
        <w:rPr>
          <w:lang w:val="en-GB"/>
        </w:rPr>
        <w:t>.</w:t>
      </w:r>
    </w:p>
    <w:p w14:paraId="7769E30F" w14:textId="77777777" w:rsidR="00B57FD3" w:rsidRPr="00A560A5" w:rsidRDefault="00F17B89" w:rsidP="00C141DE">
      <w:pPr>
        <w:pStyle w:val="ReferencesTitle"/>
        <w:rPr>
          <w:lang w:val="en-GB"/>
        </w:rPr>
      </w:pPr>
      <w:r w:rsidRPr="00A560A5">
        <w:rPr>
          <w:lang w:val="en-GB"/>
        </w:rPr>
        <w:t xml:space="preserve">REFERENCES </w:t>
      </w:r>
    </w:p>
    <w:p w14:paraId="34E1A3F1" w14:textId="616A3188" w:rsidR="00ED41F8" w:rsidRPr="00ED41F8" w:rsidRDefault="00C141DE" w:rsidP="00ED41F8">
      <w:pPr>
        <w:widowControl w:val="0"/>
        <w:autoSpaceDE w:val="0"/>
        <w:autoSpaceDN w:val="0"/>
        <w:adjustRightInd w:val="0"/>
        <w:spacing w:after="120"/>
        <w:ind w:left="480" w:hanging="480"/>
        <w:rPr>
          <w:noProof/>
          <w:sz w:val="22"/>
        </w:rPr>
      </w:pPr>
      <w:r w:rsidRPr="00CA258B">
        <w:rPr>
          <w:lang w:val="en-GB"/>
        </w:rPr>
        <w:fldChar w:fldCharType="begin" w:fldLock="1"/>
      </w:r>
      <w:r w:rsidRPr="00A560A5">
        <w:rPr>
          <w:lang w:val="en-GB"/>
        </w:rPr>
        <w:instrText xml:space="preserve">ADDIN Mendeley Bibliography CSL_BIBLIOGRAPHY </w:instrText>
      </w:r>
      <w:r w:rsidRPr="00CA258B">
        <w:rPr>
          <w:lang w:val="en-GB"/>
        </w:rPr>
        <w:fldChar w:fldCharType="separate"/>
      </w:r>
      <w:r w:rsidR="00ED41F8" w:rsidRPr="00ED41F8">
        <w:rPr>
          <w:noProof/>
          <w:sz w:val="22"/>
        </w:rPr>
        <w:t>Wold, S., Sjöström, M., Eriksson, L., 2001. PLS-regression: a basic tool of chemometrics. Chemom. Intell. Lab. Syst. 58, 109–130. https://doi.org/10.1016/S0169-7439(01)00155-1</w:t>
      </w:r>
    </w:p>
    <w:p w14:paraId="2DB31C4B" w14:textId="65B6F7D5" w:rsidR="00E32689" w:rsidRDefault="00C141DE" w:rsidP="00470C84">
      <w:pPr>
        <w:pStyle w:val="Reference"/>
        <w:rPr>
          <w:lang w:val="en-GB"/>
        </w:rPr>
      </w:pPr>
      <w:r w:rsidRPr="00CA258B">
        <w:rPr>
          <w:lang w:val="en-GB"/>
        </w:rPr>
        <w:fldChar w:fldCharType="end"/>
      </w:r>
    </w:p>
    <w:p w14:paraId="374E950D" w14:textId="23104995" w:rsidR="00E32689" w:rsidRPr="00293506" w:rsidRDefault="00E32689" w:rsidP="00D423C0">
      <w:pPr>
        <w:jc w:val="both"/>
        <w:rPr>
          <w:lang w:val="it-IT"/>
        </w:rPr>
      </w:pPr>
      <w:r>
        <w:rPr>
          <w:lang w:val="en-GB"/>
        </w:rPr>
        <w:br w:type="page"/>
      </w:r>
      <w:r w:rsidR="00D423C0" w:rsidRPr="00293506">
        <w:rPr>
          <w:lang w:val="it-IT"/>
        </w:rPr>
        <w:lastRenderedPageBreak/>
        <w:t>Versione in italiano:</w:t>
      </w:r>
    </w:p>
    <w:p w14:paraId="2F5F1EEE" w14:textId="77777777" w:rsidR="00D423C0" w:rsidRPr="00293506" w:rsidRDefault="00D423C0" w:rsidP="00D423C0">
      <w:pPr>
        <w:jc w:val="both"/>
        <w:rPr>
          <w:lang w:val="it-IT"/>
        </w:rPr>
      </w:pPr>
    </w:p>
    <w:p w14:paraId="4D1B85EB" w14:textId="29028318" w:rsidR="00D423C0" w:rsidRPr="00293506" w:rsidRDefault="00D423C0" w:rsidP="00D423C0">
      <w:pPr>
        <w:jc w:val="both"/>
        <w:rPr>
          <w:lang w:val="it-IT"/>
        </w:rPr>
      </w:pPr>
      <w:r w:rsidRPr="00293506">
        <w:rPr>
          <w:lang w:val="it-IT"/>
        </w:rPr>
        <w:t xml:space="preserve">Qualsiasi filiera alimentare può essere </w:t>
      </w:r>
      <w:r w:rsidR="00804C80" w:rsidRPr="00293506">
        <w:rPr>
          <w:lang w:val="it-IT"/>
        </w:rPr>
        <w:t xml:space="preserve">soggetta a </w:t>
      </w:r>
      <w:r w:rsidRPr="00293506">
        <w:rPr>
          <w:lang w:val="it-IT"/>
        </w:rPr>
        <w:t xml:space="preserve">frodi, dalle etichettature errate alla contraffazione </w:t>
      </w:r>
      <w:r w:rsidR="00804C80" w:rsidRPr="00293506">
        <w:rPr>
          <w:lang w:val="it-IT"/>
        </w:rPr>
        <w:t>di autenticità</w:t>
      </w:r>
      <w:r w:rsidRPr="00293506">
        <w:rPr>
          <w:lang w:val="it-IT"/>
        </w:rPr>
        <w:t>. La filiera della carne non fa eccezione: nel caso della carne processata, specialmente quando viene venduta macinata o</w:t>
      </w:r>
      <w:r w:rsidR="00804C80" w:rsidRPr="00293506">
        <w:rPr>
          <w:lang w:val="it-IT"/>
        </w:rPr>
        <w:t xml:space="preserve"> come </w:t>
      </w:r>
      <w:r w:rsidRPr="00293506">
        <w:rPr>
          <w:lang w:val="it-IT"/>
        </w:rPr>
        <w:t xml:space="preserve">salsiccia, diventa molto difficile distinguere i diversi ingredienti che la costituiscono, </w:t>
      </w:r>
      <w:r w:rsidR="00804C80" w:rsidRPr="00293506">
        <w:rPr>
          <w:lang w:val="it-IT"/>
        </w:rPr>
        <w:t xml:space="preserve">e pertanto risulta più facile sostituire parte della carne impiegata con varietà meno costose e di qualità più bassa. </w:t>
      </w:r>
      <w:r w:rsidRPr="00293506">
        <w:rPr>
          <w:lang w:val="it-IT"/>
        </w:rPr>
        <w:t xml:space="preserve">Ciò risulta particolarmente vero nel caso del famoso wurstel tedesco, generalmente </w:t>
      </w:r>
      <w:r w:rsidR="00804C80" w:rsidRPr="00293506">
        <w:rPr>
          <w:lang w:val="it-IT"/>
        </w:rPr>
        <w:t xml:space="preserve">prodotto </w:t>
      </w:r>
      <w:r w:rsidRPr="00293506">
        <w:rPr>
          <w:lang w:val="it-IT"/>
        </w:rPr>
        <w:t>da carne macinata o separata meccanicamente (CSM). La CSM viene prodotta mediante un processo ad alta pressione che separa le ossa dai tessuti edibili: il risultato è una purea che viene modellata nella forma di salsiccia e quindi cotta. La CSM è meno costosa e di qualità inferiore rispetto a tagli selezionati di carne, e ciò può fornire un incentivo economico per la frode della sostituzione.</w:t>
      </w:r>
    </w:p>
    <w:p w14:paraId="33ED5878" w14:textId="770814B6" w:rsidR="00D423C0" w:rsidRPr="00293506" w:rsidRDefault="00804C80" w:rsidP="00D423C0">
      <w:pPr>
        <w:jc w:val="both"/>
        <w:rPr>
          <w:lang w:val="it-IT"/>
        </w:rPr>
      </w:pPr>
      <w:r w:rsidRPr="00293506">
        <w:rPr>
          <w:lang w:val="it-IT"/>
        </w:rPr>
        <w:t xml:space="preserve">Questo </w:t>
      </w:r>
      <w:r w:rsidR="00D423C0" w:rsidRPr="00293506">
        <w:rPr>
          <w:lang w:val="it-IT"/>
        </w:rPr>
        <w:t xml:space="preserve">studio è stato sviluppato con l’obiettivo di determinare se la spettroscopia NIR possa venire utilizzata per identificare </w:t>
      </w:r>
      <w:r w:rsidRPr="00293506">
        <w:rPr>
          <w:lang w:val="it-IT"/>
        </w:rPr>
        <w:t xml:space="preserve">la presenza di CSM in </w:t>
      </w:r>
      <w:r w:rsidR="00D423C0" w:rsidRPr="00293506">
        <w:rPr>
          <w:lang w:val="it-IT"/>
        </w:rPr>
        <w:t xml:space="preserve">prodotti a base </w:t>
      </w:r>
      <w:r w:rsidRPr="00293506">
        <w:rPr>
          <w:lang w:val="it-IT"/>
        </w:rPr>
        <w:t xml:space="preserve">di </w:t>
      </w:r>
      <w:r w:rsidR="00D423C0" w:rsidRPr="00293506">
        <w:rPr>
          <w:lang w:val="it-IT"/>
        </w:rPr>
        <w:t>carne, mediante modellazione chemiometrica. Parallelamente all’obiettivo principale di classificazione è stata sviluppata una seconda linea di ricerca riguardante la quantificazione d</w:t>
      </w:r>
      <w:r w:rsidRPr="00293506">
        <w:rPr>
          <w:lang w:val="it-IT"/>
        </w:rPr>
        <w:t>ella percentuale d</w:t>
      </w:r>
      <w:r w:rsidR="00D423C0" w:rsidRPr="00293506">
        <w:rPr>
          <w:lang w:val="it-IT"/>
        </w:rPr>
        <w:t>i CSM: tale linea è l’oggetto di questo studio. Sono stati analizzati due set di campioni preparati appositamente mescolando carne macinata di wurstel contenente CSM in varie percentuali e wurstel senza CSM aggiunta. Sono stati preparati</w:t>
      </w:r>
      <w:r w:rsidRPr="00293506">
        <w:rPr>
          <w:lang w:val="it-IT"/>
        </w:rPr>
        <w:t xml:space="preserve"> e analizzati</w:t>
      </w:r>
      <w:r w:rsidR="00D423C0" w:rsidRPr="00293506">
        <w:rPr>
          <w:lang w:val="it-IT"/>
        </w:rPr>
        <w:t xml:space="preserve">: un set di 30 campioni di calibrazione con percentuali nell’intervallo 0 % – 91 % (a passi del 10 %), un </w:t>
      </w:r>
      <w:r w:rsidRPr="00293506">
        <w:rPr>
          <w:lang w:val="it-IT"/>
        </w:rPr>
        <w:t xml:space="preserve">test </w:t>
      </w:r>
      <w:r w:rsidR="00D423C0" w:rsidRPr="00293506">
        <w:rPr>
          <w:lang w:val="it-IT"/>
        </w:rPr>
        <w:t>set di 27 campioni con percentuali nel medesimo intervallo, ma corrispondenti agli intermedi fra le decine. Tutti i campioni sono stati misurati con tre strumenti NIR: lo spettrofotometro da banco MPA (Bruker), il portatile MicroNIR (VIAVI) e l’ultra-portatile SCiO (Consumer Physics).</w:t>
      </w:r>
    </w:p>
    <w:p w14:paraId="73DF2C4B" w14:textId="3367D41A" w:rsidR="00D423C0" w:rsidRPr="00293506" w:rsidRDefault="00D423C0" w:rsidP="00D423C0">
      <w:pPr>
        <w:jc w:val="both"/>
        <w:rPr>
          <w:lang w:val="it-IT"/>
        </w:rPr>
      </w:pPr>
      <w:r w:rsidRPr="00293506">
        <w:rPr>
          <w:lang w:val="it-IT"/>
        </w:rPr>
        <w:t>È stato sviluppato e validato un modello di regressione PLS (Wold et al., 2001) per ogni dataset NIR acquisito, ottenendo in tutti e tre i casi buone performance in calibrazione e in predizione, con R</w:t>
      </w:r>
      <w:r w:rsidRPr="00293506">
        <w:rPr>
          <w:vertAlign w:val="superscript"/>
          <w:lang w:val="it-IT"/>
        </w:rPr>
        <w:t>2</w:t>
      </w:r>
      <w:r w:rsidRPr="00293506">
        <w:rPr>
          <w:lang w:val="it-IT"/>
        </w:rPr>
        <w:t xml:space="preserve"> superiori a 0.95.</w:t>
      </w:r>
    </w:p>
    <w:sectPr w:rsidR="00D423C0" w:rsidRPr="00293506" w:rsidSect="00F46A13">
      <w:headerReference w:type="even" r:id="rId12"/>
      <w:headerReference w:type="default" r:id="rId13"/>
      <w:headerReference w:type="first" r:id="rId14"/>
      <w:pgSz w:w="11906" w:h="16838"/>
      <w:pgMar w:top="1128" w:right="1418" w:bottom="1412" w:left="1418" w:header="709"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4B39C" w14:textId="77777777" w:rsidR="003A299C" w:rsidRDefault="003A299C">
      <w:r>
        <w:separator/>
      </w:r>
    </w:p>
  </w:endnote>
  <w:endnote w:type="continuationSeparator" w:id="0">
    <w:p w14:paraId="18745172" w14:textId="77777777" w:rsidR="003A299C" w:rsidRDefault="003A299C">
      <w:r>
        <w:continuationSeparator/>
      </w:r>
    </w:p>
  </w:endnote>
  <w:endnote w:type="continuationNotice" w:id="1">
    <w:p w14:paraId="67044D21" w14:textId="77777777" w:rsidR="003A299C" w:rsidRDefault="003A29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jaVu Sans">
    <w:altName w:val="Times New Roman"/>
    <w:panose1 w:val="00000000000000000000"/>
    <w:charset w:val="EE"/>
    <w:family w:val="swiss"/>
    <w:notTrueType/>
    <w:pitch w:val="variable"/>
    <w:sig w:usb0="00000005" w:usb1="00000000" w:usb2="00000000" w:usb3="00000000" w:csb0="00000002"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00"/>
    <w:family w:val="swiss"/>
    <w:notTrueType/>
    <w:pitch w:val="variable"/>
    <w:sig w:usb0="00000003" w:usb1="00000000" w:usb2="00000000" w:usb3="00000000" w:csb0="00000001" w:csb1="00000000"/>
  </w:font>
  <w:font w:name="Droid Sans Fallback">
    <w:charset w:val="01"/>
    <w:family w:val="auto"/>
    <w:pitch w:val="variable"/>
  </w:font>
  <w:font w:name="FreeSans">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8EE38" w14:textId="77777777" w:rsidR="003A299C" w:rsidRDefault="003A299C">
      <w:r>
        <w:separator/>
      </w:r>
    </w:p>
  </w:footnote>
  <w:footnote w:type="continuationSeparator" w:id="0">
    <w:p w14:paraId="6745E7BB" w14:textId="77777777" w:rsidR="003A299C" w:rsidRDefault="003A299C">
      <w:r>
        <w:continuationSeparator/>
      </w:r>
    </w:p>
  </w:footnote>
  <w:footnote w:type="continuationNotice" w:id="1">
    <w:p w14:paraId="1670A9C0" w14:textId="77777777" w:rsidR="003A299C" w:rsidRDefault="003A29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618E4" w14:textId="77777777" w:rsidR="00045DD5" w:rsidRDefault="00045DD5">
    <w:pPr>
      <w:pStyle w:val="Intestazione"/>
    </w:pPr>
  </w:p>
  <w:p w14:paraId="4865C848" w14:textId="77777777" w:rsidR="008846B7" w:rsidRDefault="00A46E8D">
    <w:r>
      <w:rPr>
        <w:noProof/>
      </w:rPr>
      <mc:AlternateContent>
        <mc:Choice Requires="wps">
          <w:drawing>
            <wp:anchor distT="0" distB="0" distL="114300" distR="114300" simplePos="0" relativeHeight="251658241" behindDoc="1" locked="0" layoutInCell="1" allowOverlap="1" wp14:anchorId="03647DD2" wp14:editId="413B86D4">
              <wp:simplePos x="0" y="0"/>
              <wp:positionH relativeFrom="page">
                <wp:posOffset>0</wp:posOffset>
              </wp:positionH>
              <wp:positionV relativeFrom="page">
                <wp:posOffset>0</wp:posOffset>
              </wp:positionV>
              <wp:extent cx="0" cy="0"/>
              <wp:effectExtent l="0" t="0" r="0" b="0"/>
              <wp:wrapNone/>
              <wp:docPr id="9"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w:pict>
            <v:rect w14:anchorId="21B25BEC" id="Rectangle 1" o:spid="_x0000_s1026" style="position:absolute;margin-left:0;margin-top:0;width:0;height:0;z-index:-251658239;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bwmode="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MKaywEAAKEDAAAOAAAAZHJzL2Uyb0RvYy54bWysU8GO0zAQvSPxD5bvNO0eEIqarla7dDks&#10;UNHuB7i20xgcjzXjbVq+nrHbdAvcEDk4nrHn5b03k/ntofdib5EchEbOJlMpbNBgXNg18nmzfPdB&#10;CkoqGOUh2EYeLcnbxds38yHW9gY68MaiYJBA9RAb2aUU66oi3dle0QSiDXzYAvYqcYi7yqAaGL33&#10;1c10+r4aAE1E0JaIsw+nQ7ko+G1rdfratmST8I1kbqmsWNZtXqvFXNU7VLFz+kxD/QOLXrnAH71A&#10;PaikxAu6v6B6pxEI2jTR0FfQtk7booHVzKZ/qFl3Ktqihc2heLGJ/h+s/rJfxxVm6hSfQP8gEeAR&#10;uRMzybu19WzhOfgG4+6+U2Fn7yheHVpyP7nBpeyjcWkFLiRmWhJ35vsLpU88B96OuTMIIgydVeb3&#10;dJG+OcYRcWMPKaNmPO5ZNUSqL9xzQKxCbIfPYLhk6FzKxqn60GKf3+y0OJS2Hy9tZ0ihT0k9ZqvX&#10;koiUHi30Im8aiay1QKr9E6XMQdXjlWIfeGeWzvsS4G5771HsFc/dsjyFNrt8fc2HfDlALjsh5kwR&#10;l/XkKaZ6C+a4wlE0z0H59Hlm86Bdx6X69c9a/AIAAP//AwBQSwMEFAAGAAgAAAAhAPX3+2vVAAAA&#10;/wAAAA8AAABkcnMvZG93bnJldi54bWxMj0FPwzAMhe9I/IfISLuxlElMrDSd0KQdduBAuws3rzFt&#10;WeNUSbZ1/x6PC1yebD3r+XvFenKDOlOIvWcDT/MMFHHjbc+tgX29fXwBFROyxcEzGbhShHV5f1dg&#10;bv2FP+hcpVZJCMccDXQpjbnWsenIYZz7kVi8Lx8cJllDq23Ai4S7QS+ybKkd9iwfOhxp01FzrE7O&#10;wK7ZjM+fsd4v9fuRQv29mnbVypjZw/T2CirRlP6O4YYv6FAK08Gf2EY1GJAi6VfFk/lwU10W+j93&#10;+QMAAP//AwBQSwECLQAUAAYACAAAACEAtoM4kv4AAADhAQAAEwAAAAAAAAAAAAAAAAAAAAAAW0Nv&#10;bnRlbnRfVHlwZXNdLnhtbFBLAQItABQABgAIAAAAIQA4/SH/1gAAAJQBAAALAAAAAAAAAAAAAAAA&#10;AC8BAABfcmVscy8ucmVsc1BLAQItABQABgAIAAAAIQDSnMKaywEAAKEDAAAOAAAAAAAAAAAAAAAA&#10;AC4CAABkcnMvZTJvRG9jLnhtbFBLAQItABQABgAIAAAAIQD19/tr1QAAAP8AAAAPAAAAAAAAAAAA&#10;AAAAACUEAABkcnMvZG93bnJldi54bWxQSwUGAAAAAAQABADzAAAAJwUAAAAA&#10;" stroked="f" strokeweight="0">
              <o:lock v:ext="edit" rotation="t" aspectratio="t" selection="t" verticies="t" text="t" adjusthandles="t" grouping="t" shapetype="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70B31" w14:textId="77777777" w:rsidR="00B57FD3" w:rsidRDefault="00B57FD3">
    <w:pPr>
      <w:pStyle w:val="Intestazione"/>
    </w:pPr>
  </w:p>
  <w:p w14:paraId="3FB5125E" w14:textId="77777777" w:rsidR="008846B7" w:rsidRDefault="00A46E8D">
    <w:r>
      <w:rPr>
        <w:noProof/>
      </w:rPr>
      <mc:AlternateContent>
        <mc:Choice Requires="wps">
          <w:drawing>
            <wp:anchor distT="0" distB="0" distL="114300" distR="114300" simplePos="0" relativeHeight="251658240" behindDoc="1" locked="0" layoutInCell="1" allowOverlap="1" wp14:anchorId="10A9FDB8" wp14:editId="64772414">
              <wp:simplePos x="0" y="0"/>
              <wp:positionH relativeFrom="page">
                <wp:posOffset>0</wp:posOffset>
              </wp:positionH>
              <wp:positionV relativeFrom="page">
                <wp:posOffset>0</wp:posOffset>
              </wp:positionV>
              <wp:extent cx="0" cy="0"/>
              <wp:effectExtent l="0" t="0" r="0" b="0"/>
              <wp:wrapNone/>
              <wp:docPr id="10"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w:pict>
            <v:rect w14:anchorId="51F0167C" id="Rectangle 1" o:spid="_x0000_s1026" style="position:absolute;margin-left:0;margin-top:0;width:0;height:0;z-index:-251658240;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bwmode="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MKaywEAAKEDAAAOAAAAZHJzL2Uyb0RvYy54bWysU8GO0zAQvSPxD5bvNO0eEIqarla7dDks&#10;UNHuB7i20xgcjzXjbVq+nrHbdAvcEDk4nrHn5b03k/ntofdib5EchEbOJlMpbNBgXNg18nmzfPdB&#10;CkoqGOUh2EYeLcnbxds38yHW9gY68MaiYJBA9RAb2aUU66oi3dle0QSiDXzYAvYqcYi7yqAaGL33&#10;1c10+r4aAE1E0JaIsw+nQ7ko+G1rdfratmST8I1kbqmsWNZtXqvFXNU7VLFz+kxD/QOLXrnAH71A&#10;PaikxAu6v6B6pxEI2jTR0FfQtk7booHVzKZ/qFl3Ktqihc2heLGJ/h+s/rJfxxVm6hSfQP8gEeAR&#10;uRMzybu19WzhOfgG4+6+U2Fn7yheHVpyP7nBpeyjcWkFLiRmWhJ35vsLpU88B96OuTMIIgydVeb3&#10;dJG+OcYRcWMPKaNmPO5ZNUSqL9xzQKxCbIfPYLhk6FzKxqn60GKf3+y0OJS2Hy9tZ0ihT0k9ZqvX&#10;koiUHi30Im8aiay1QKr9E6XMQdXjlWIfeGeWzvsS4G5771HsFc/dsjyFNrt8fc2HfDlALjsh5kwR&#10;l/XkKaZ6C+a4wlE0z0H59Hlm86Bdx6X69c9a/AIAAP//AwBQSwMEFAAGAAgAAAAhAPX3+2vVAAAA&#10;/wAAAA8AAABkcnMvZG93bnJldi54bWxMj0FPwzAMhe9I/IfISLuxlElMrDSd0KQdduBAuws3rzFt&#10;WeNUSbZ1/x6PC1yebD3r+XvFenKDOlOIvWcDT/MMFHHjbc+tgX29fXwBFROyxcEzGbhShHV5f1dg&#10;bv2FP+hcpVZJCMccDXQpjbnWsenIYZz7kVi8Lx8cJllDq23Ai4S7QS+ybKkd9iwfOhxp01FzrE7O&#10;wK7ZjM+fsd4v9fuRQv29mnbVypjZw/T2CirRlP6O4YYv6FAK08Gf2EY1GJAi6VfFk/lwU10W+j93&#10;+QMAAP//AwBQSwECLQAUAAYACAAAACEAtoM4kv4AAADhAQAAEwAAAAAAAAAAAAAAAAAAAAAAW0Nv&#10;bnRlbnRfVHlwZXNdLnhtbFBLAQItABQABgAIAAAAIQA4/SH/1gAAAJQBAAALAAAAAAAAAAAAAAAA&#10;AC8BAABfcmVscy8ucmVsc1BLAQItABQABgAIAAAAIQDSnMKaywEAAKEDAAAOAAAAAAAAAAAAAAAA&#10;AC4CAABkcnMvZTJvRG9jLnhtbFBLAQItABQABgAIAAAAIQD19/tr1QAAAP8AAAAPAAAAAAAAAAAA&#10;AAAAACUEAABkcnMvZG93bnJldi54bWxQSwUGAAAAAAQABADzAAAAJwUAAAAA&#10;" stroked="f" strokeweight="0">
              <o:lock v:ext="edit" rotation="t" aspectratio="t" selection="t" verticies="t" text="t" adjusthandles="t" grouping="t" shapetype="t"/>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85458" w14:textId="52623779" w:rsidR="00F46A13" w:rsidRDefault="0071430C" w:rsidP="00F46A13">
    <w:pPr>
      <w:pStyle w:val="Intestazione"/>
      <w:tabs>
        <w:tab w:val="left" w:pos="2268"/>
        <w:tab w:val="left" w:pos="3119"/>
        <w:tab w:val="right" w:pos="9072"/>
      </w:tabs>
      <w:ind w:left="2772" w:firstLine="2268"/>
      <w:jc w:val="both"/>
      <w:rPr>
        <w:b/>
        <w:bCs/>
        <w:noProof/>
        <w:lang w:eastAsia="en-US"/>
      </w:rPr>
    </w:pPr>
    <w:r w:rsidRPr="00045DD5">
      <w:rPr>
        <w:b/>
        <w:bCs/>
        <w:noProof/>
        <w:lang w:eastAsia="en-US"/>
      </w:rPr>
      <w:drawing>
        <wp:anchor distT="0" distB="0" distL="114935" distR="114935" simplePos="0" relativeHeight="251658243" behindDoc="0" locked="0" layoutInCell="1" allowOverlap="1" wp14:anchorId="535839C9" wp14:editId="5908F3C4">
          <wp:simplePos x="0" y="0"/>
          <wp:positionH relativeFrom="column">
            <wp:posOffset>1157605</wp:posOffset>
          </wp:positionH>
          <wp:positionV relativeFrom="paragraph">
            <wp:posOffset>-144780</wp:posOffset>
          </wp:positionV>
          <wp:extent cx="1089126" cy="591978"/>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89126" cy="591978"/>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71430C">
      <w:rPr>
        <w:bCs/>
        <w:i/>
        <w:iCs/>
        <w:noProof/>
        <w:sz w:val="20"/>
        <w:szCs w:val="20"/>
      </w:rPr>
      <w:drawing>
        <wp:anchor distT="0" distB="0" distL="114300" distR="114300" simplePos="0" relativeHeight="251659267" behindDoc="0" locked="0" layoutInCell="1" allowOverlap="1" wp14:anchorId="2EE53978" wp14:editId="0B59F8BB">
          <wp:simplePos x="0" y="0"/>
          <wp:positionH relativeFrom="margin">
            <wp:align>left</wp:align>
          </wp:positionH>
          <wp:positionV relativeFrom="paragraph">
            <wp:posOffset>-30480</wp:posOffset>
          </wp:positionV>
          <wp:extent cx="1120198" cy="428449"/>
          <wp:effectExtent l="0" t="0" r="3810" b="0"/>
          <wp:wrapNone/>
          <wp:docPr id="15" name="Immagine 21">
            <a:extLst xmlns:a="http://schemas.openxmlformats.org/drawingml/2006/main">
              <a:ext uri="{FF2B5EF4-FFF2-40B4-BE49-F238E27FC236}">
                <a16:creationId xmlns:a16="http://schemas.microsoft.com/office/drawing/2014/main" id="{95C1CDEF-D8FD-440A-9148-6C5C17422C6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magine 21">
                    <a:extLst>
                      <a:ext uri="{FF2B5EF4-FFF2-40B4-BE49-F238E27FC236}">
                        <a16:creationId xmlns:a16="http://schemas.microsoft.com/office/drawing/2014/main" id="{95C1CDEF-D8FD-440A-9148-6C5C17422C61}"/>
                      </a:ext>
                    </a:extLst>
                  </pic:cNvPr>
                  <pic:cNvPicPr>
                    <a:picLocks noChangeAspect="1"/>
                  </pic:cNvPicPr>
                </pic:nvPicPr>
                <pic:blipFill rotWithShape="1">
                  <a:blip r:embed="rId2" cstate="print">
                    <a:extLst>
                      <a:ext uri="{28A0092B-C50C-407E-A947-70E740481C1C}">
                        <a14:useLocalDpi xmlns:a14="http://schemas.microsoft.com/office/drawing/2010/main" val="0"/>
                      </a:ext>
                    </a:extLst>
                  </a:blip>
                  <a:srcRect l="6630" t="23716" r="5076" b="16247"/>
                  <a:stretch/>
                </pic:blipFill>
                <pic:spPr>
                  <a:xfrm>
                    <a:off x="0" y="0"/>
                    <a:ext cx="1120198" cy="428449"/>
                  </a:xfrm>
                  <a:prstGeom prst="rect">
                    <a:avLst/>
                  </a:prstGeom>
                </pic:spPr>
              </pic:pic>
            </a:graphicData>
          </a:graphic>
          <wp14:sizeRelH relativeFrom="page">
            <wp14:pctWidth>0</wp14:pctWidth>
          </wp14:sizeRelH>
          <wp14:sizeRelV relativeFrom="page">
            <wp14:pctHeight>0</wp14:pctHeight>
          </wp14:sizeRelV>
        </wp:anchor>
      </w:drawing>
    </w:r>
    <w:r>
      <w:rPr>
        <w:b/>
        <w:bCs/>
        <w:noProof/>
        <w:lang w:eastAsia="en-US"/>
      </w:rPr>
      <w:t>NIR ITALIA 202</w:t>
    </w:r>
    <w:r w:rsidR="00444124">
      <w:rPr>
        <w:b/>
        <w:bCs/>
        <w:noProof/>
        <w:lang w:eastAsia="en-US"/>
      </w:rPr>
      <w:t>2</w:t>
    </w:r>
  </w:p>
  <w:p w14:paraId="73F60BF0" w14:textId="77777777" w:rsidR="00F46A13" w:rsidRDefault="0071430C" w:rsidP="00F46A13">
    <w:pPr>
      <w:pStyle w:val="Intestazione"/>
      <w:tabs>
        <w:tab w:val="left" w:pos="2268"/>
        <w:tab w:val="left" w:pos="3119"/>
        <w:tab w:val="right" w:pos="9072"/>
      </w:tabs>
      <w:ind w:left="2772" w:firstLine="2268"/>
      <w:jc w:val="both"/>
      <w:rPr>
        <w:bCs/>
        <w:i/>
        <w:iCs/>
        <w:sz w:val="20"/>
        <w:szCs w:val="20"/>
      </w:rPr>
    </w:pPr>
    <w:r>
      <w:rPr>
        <w:bCs/>
        <w:i/>
        <w:iCs/>
        <w:sz w:val="20"/>
        <w:szCs w:val="20"/>
      </w:rPr>
      <w:tab/>
    </w:r>
    <w:r w:rsidRPr="0071430C">
      <w:rPr>
        <w:bCs/>
        <w:i/>
        <w:iCs/>
        <w:sz w:val="20"/>
        <w:szCs w:val="20"/>
      </w:rPr>
      <w:t>9th National Symposium of NIR Spectroscopy</w:t>
    </w:r>
  </w:p>
  <w:p w14:paraId="3272153E" w14:textId="34DA3E76" w:rsidR="00B57FD3" w:rsidRPr="0071430C" w:rsidRDefault="00444124" w:rsidP="00F46A13">
    <w:pPr>
      <w:pStyle w:val="Intestazione"/>
      <w:tabs>
        <w:tab w:val="left" w:pos="2268"/>
        <w:tab w:val="left" w:pos="3119"/>
        <w:tab w:val="right" w:pos="9072"/>
      </w:tabs>
      <w:ind w:left="2772" w:firstLine="2268"/>
      <w:jc w:val="both"/>
    </w:pPr>
    <w:r>
      <w:rPr>
        <w:bCs/>
        <w:iCs/>
        <w:sz w:val="20"/>
        <w:szCs w:val="20"/>
      </w:rPr>
      <w:t>Izola</w:t>
    </w:r>
    <w:r w:rsidR="00F17B89" w:rsidRPr="0071430C">
      <w:rPr>
        <w:bCs/>
        <w:iCs/>
        <w:sz w:val="20"/>
        <w:szCs w:val="20"/>
      </w:rPr>
      <w:t xml:space="preserve">, </w:t>
    </w:r>
    <w:r w:rsidR="00045DD5" w:rsidRPr="0071430C">
      <w:rPr>
        <w:bCs/>
        <w:iCs/>
        <w:sz w:val="20"/>
        <w:szCs w:val="20"/>
      </w:rPr>
      <w:t>Slovenia</w:t>
    </w:r>
    <w:r w:rsidR="0071430C">
      <w:rPr>
        <w:bCs/>
        <w:iCs/>
        <w:sz w:val="20"/>
        <w:szCs w:val="20"/>
      </w:rPr>
      <w:t>,</w:t>
    </w:r>
    <w:r w:rsidR="00F17B89" w:rsidRPr="0071430C">
      <w:rPr>
        <w:bCs/>
        <w:iCs/>
        <w:sz w:val="20"/>
        <w:szCs w:val="20"/>
      </w:rPr>
      <w:t xml:space="preserve"> </w:t>
    </w:r>
    <w:r>
      <w:rPr>
        <w:bCs/>
        <w:iCs/>
        <w:sz w:val="20"/>
        <w:szCs w:val="20"/>
      </w:rPr>
      <w:t>7-9</w:t>
    </w:r>
    <w:r w:rsidR="00F17B89" w:rsidRPr="0071430C">
      <w:rPr>
        <w:bCs/>
        <w:iCs/>
        <w:sz w:val="20"/>
        <w:szCs w:val="20"/>
      </w:rPr>
      <w:t xml:space="preserve"> </w:t>
    </w:r>
    <w:r>
      <w:rPr>
        <w:bCs/>
        <w:iCs/>
        <w:sz w:val="20"/>
        <w:szCs w:val="20"/>
      </w:rPr>
      <w:t>June</w:t>
    </w:r>
    <w:r w:rsidR="00F17B89" w:rsidRPr="0071430C">
      <w:rPr>
        <w:bCs/>
        <w:iCs/>
        <w:sz w:val="20"/>
        <w:szCs w:val="20"/>
      </w:rPr>
      <w:t xml:space="preserve"> 20</w:t>
    </w:r>
    <w:r w:rsidR="00045DD5" w:rsidRPr="0071430C">
      <w:rPr>
        <w:bCs/>
        <w:iCs/>
        <w:sz w:val="20"/>
        <w:szCs w:val="20"/>
      </w:rPr>
      <w:t>2</w:t>
    </w:r>
    <w:r w:rsidR="0075458F">
      <w:rPr>
        <w:bCs/>
        <w:iCs/>
        <w:sz w:val="20"/>
        <w:szCs w:val="20"/>
      </w:rPr>
      <w:t>2</w:t>
    </w:r>
  </w:p>
  <w:p w14:paraId="5DA5C4B0" w14:textId="77777777" w:rsidR="008846B7" w:rsidRDefault="00A46E8D">
    <w:r>
      <w:rPr>
        <w:noProof/>
      </w:rPr>
      <mc:AlternateContent>
        <mc:Choice Requires="wps">
          <w:drawing>
            <wp:anchor distT="0" distB="0" distL="114300" distR="114300" simplePos="0" relativeHeight="251658242" behindDoc="1" locked="0" layoutInCell="1" allowOverlap="1" wp14:anchorId="7643D656" wp14:editId="23829742">
              <wp:simplePos x="0" y="0"/>
              <wp:positionH relativeFrom="page">
                <wp:posOffset>0</wp:posOffset>
              </wp:positionH>
              <wp:positionV relativeFrom="page">
                <wp:posOffset>0</wp:posOffset>
              </wp:positionV>
              <wp:extent cx="0" cy="0"/>
              <wp:effectExtent l="0" t="0" r="0" b="0"/>
              <wp:wrapNone/>
              <wp:docPr id="8"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w:pict>
            <v:rect w14:anchorId="55282943" id="Rectangle 1" o:spid="_x0000_s1026" style="position:absolute;margin-left:0;margin-top:0;width:0;height:0;z-index:-251658238;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bwmode="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MKaywEAAKEDAAAOAAAAZHJzL2Uyb0RvYy54bWysU8GO0zAQvSPxD5bvNO0eEIqarla7dDks&#10;UNHuB7i20xgcjzXjbVq+nrHbdAvcEDk4nrHn5b03k/ntofdib5EchEbOJlMpbNBgXNg18nmzfPdB&#10;CkoqGOUh2EYeLcnbxds38yHW9gY68MaiYJBA9RAb2aUU66oi3dle0QSiDXzYAvYqcYi7yqAaGL33&#10;1c10+r4aAE1E0JaIsw+nQ7ko+G1rdfratmST8I1kbqmsWNZtXqvFXNU7VLFz+kxD/QOLXrnAH71A&#10;PaikxAu6v6B6pxEI2jTR0FfQtk7booHVzKZ/qFl3Ktqihc2heLGJ/h+s/rJfxxVm6hSfQP8gEeAR&#10;uRMzybu19WzhOfgG4+6+U2Fn7yheHVpyP7nBpeyjcWkFLiRmWhJ35vsLpU88B96OuTMIIgydVeb3&#10;dJG+OcYRcWMPKaNmPO5ZNUSqL9xzQKxCbIfPYLhk6FzKxqn60GKf3+y0OJS2Hy9tZ0ihT0k9ZqvX&#10;koiUHi30Im8aiay1QKr9E6XMQdXjlWIfeGeWzvsS4G5771HsFc/dsjyFNrt8fc2HfDlALjsh5kwR&#10;l/XkKaZ6C+a4wlE0z0H59Hlm86Bdx6X69c9a/AIAAP//AwBQSwMEFAAGAAgAAAAhAPX3+2vVAAAA&#10;/wAAAA8AAABkcnMvZG93bnJldi54bWxMj0FPwzAMhe9I/IfISLuxlElMrDSd0KQdduBAuws3rzFt&#10;WeNUSbZ1/x6PC1yebD3r+XvFenKDOlOIvWcDT/MMFHHjbc+tgX29fXwBFROyxcEzGbhShHV5f1dg&#10;bv2FP+hcpVZJCMccDXQpjbnWsenIYZz7kVi8Lx8cJllDq23Ai4S7QS+ybKkd9iwfOhxp01FzrE7O&#10;wK7ZjM+fsd4v9fuRQv29mnbVypjZw/T2CirRlP6O4YYv6FAK08Gf2EY1GJAi6VfFk/lwU10W+j93&#10;+QMAAP//AwBQSwECLQAUAAYACAAAACEAtoM4kv4AAADhAQAAEwAAAAAAAAAAAAAAAAAAAAAAW0Nv&#10;bnRlbnRfVHlwZXNdLnhtbFBLAQItABQABgAIAAAAIQA4/SH/1gAAAJQBAAALAAAAAAAAAAAAAAAA&#10;AC8BAABfcmVscy8ucmVsc1BLAQItABQABgAIAAAAIQDSnMKaywEAAKEDAAAOAAAAAAAAAAAAAAAA&#10;AC4CAABkcnMvZTJvRG9jLnhtbFBLAQItABQABgAIAAAAIQD19/tr1QAAAP8AAAAPAAAAAAAAAAAA&#10;AAAAACUEAABkcnMvZG93bnJldi54bWxQSwUGAAAAAAQABADzAAAAJwUAAAAA&#10;" stroked="f" strokeweight="0">
              <o:lock v:ext="edit" rotation="t" aspectratio="t" selection="t" verticies="t" text="t" adjusthandles="t" grouping="t" shapetype="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397"/>
        </w:tabs>
        <w:ind w:left="397" w:hanging="397"/>
      </w:pPr>
      <w:rPr>
        <w:rFonts w:ascii="Symbol" w:hAnsi="Symbol" w:cs="Symbol"/>
      </w:rPr>
    </w:lvl>
    <w:lvl w:ilvl="1">
      <w:start w:val="1"/>
      <w:numFmt w:val="decimal"/>
      <w:lvlText w:val="%1.%2"/>
      <w:lvlJc w:val="left"/>
      <w:pPr>
        <w:tabs>
          <w:tab w:val="num" w:pos="624"/>
        </w:tabs>
        <w:ind w:left="340" w:hanging="340"/>
      </w:pPr>
      <w:rPr>
        <w:sz w:val="24"/>
      </w:rPr>
    </w:lvl>
    <w:lvl w:ilvl="2">
      <w:start w:val="1"/>
      <w:numFmt w:val="decimal"/>
      <w:suff w:val="space"/>
      <w:lvlText w:val="%1.%2.%3."/>
      <w:lvlJc w:val="left"/>
      <w:pPr>
        <w:tabs>
          <w:tab w:val="num" w:pos="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0000002"/>
    <w:multiLevelType w:val="multilevel"/>
    <w:tmpl w:val="00000002"/>
    <w:name w:val="WW8Num1"/>
    <w:lvl w:ilvl="0">
      <w:start w:val="1"/>
      <w:numFmt w:val="decimal"/>
      <w:pStyle w:val="MainHeading"/>
      <w:lvlText w:val="%1"/>
      <w:lvlJc w:val="left"/>
      <w:pPr>
        <w:tabs>
          <w:tab w:val="num" w:pos="397"/>
        </w:tabs>
        <w:ind w:left="397" w:hanging="397"/>
      </w:pPr>
      <w:rPr>
        <w:rFonts w:ascii="Symbol" w:hAnsi="Symbol" w:cs="Symbol"/>
      </w:rPr>
    </w:lvl>
    <w:lvl w:ilvl="1">
      <w:start w:val="1"/>
      <w:numFmt w:val="decimal"/>
      <w:pStyle w:val="SecondaryHeading"/>
      <w:lvlText w:val="%1.%2"/>
      <w:lvlJc w:val="left"/>
      <w:pPr>
        <w:tabs>
          <w:tab w:val="num" w:pos="624"/>
        </w:tabs>
        <w:ind w:left="340" w:hanging="340"/>
      </w:pPr>
      <w:rPr>
        <w:sz w:val="24"/>
      </w:rPr>
    </w:lvl>
    <w:lvl w:ilvl="2">
      <w:start w:val="1"/>
      <w:numFmt w:val="decimal"/>
      <w:suff w:val="space"/>
      <w:lvlText w:val="%1.%2.%3."/>
      <w:lvlJc w:val="left"/>
      <w:pPr>
        <w:tabs>
          <w:tab w:val="num" w:pos="0"/>
        </w:tabs>
        <w:ind w:left="1224" w:hanging="504"/>
      </w:pPr>
    </w:lvl>
    <w:lvl w:ilvl="3">
      <w:start w:val="1"/>
      <w:numFmt w:val="decimal"/>
      <w:pStyle w:val="Titolo4"/>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0000003"/>
    <w:multiLevelType w:val="singleLevel"/>
    <w:tmpl w:val="00000003"/>
    <w:name w:val="WW8Num2"/>
    <w:lvl w:ilvl="0">
      <w:start w:val="1"/>
      <w:numFmt w:val="bullet"/>
      <w:pStyle w:val="List1"/>
      <w:lvlText w:val=""/>
      <w:lvlJc w:val="left"/>
      <w:pPr>
        <w:tabs>
          <w:tab w:val="num" w:pos="454"/>
        </w:tabs>
        <w:ind w:left="454" w:hanging="227"/>
      </w:pPr>
      <w:rPr>
        <w:rFonts w:ascii="Symbol" w:hAnsi="Symbol" w:cs="Symbol"/>
      </w:rPr>
    </w:lvl>
  </w:abstractNum>
  <w:abstractNum w:abstractNumId="3" w15:restartNumberingAfterBreak="0">
    <w:nsid w:val="00000004"/>
    <w:multiLevelType w:val="singleLevel"/>
    <w:tmpl w:val="00000004"/>
    <w:name w:val="WW8Num3"/>
    <w:lvl w:ilvl="0">
      <w:start w:val="1"/>
      <w:numFmt w:val="decimal"/>
      <w:lvlText w:val="[%1]"/>
      <w:lvlJc w:val="right"/>
      <w:pPr>
        <w:tabs>
          <w:tab w:val="num" w:pos="567"/>
        </w:tabs>
        <w:ind w:left="567" w:hanging="170"/>
      </w:pPr>
    </w:lvl>
  </w:abstractNum>
  <w:num w:numId="1" w16cid:durableId="207569027">
    <w:abstractNumId w:val="0"/>
  </w:num>
  <w:num w:numId="2" w16cid:durableId="1089044186">
    <w:abstractNumId w:val="1"/>
  </w:num>
  <w:num w:numId="3" w16cid:durableId="2027825234">
    <w:abstractNumId w:val="2"/>
  </w:num>
  <w:num w:numId="4" w16cid:durableId="84845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3MzYxNjI3MzEzMjBU0lEKTi0uzszPAykwrAUAjobS6iwAAAA="/>
  </w:docVars>
  <w:rsids>
    <w:rsidRoot w:val="00B01496"/>
    <w:rsid w:val="00020874"/>
    <w:rsid w:val="0002768C"/>
    <w:rsid w:val="00045DD5"/>
    <w:rsid w:val="00060D5D"/>
    <w:rsid w:val="00064BDC"/>
    <w:rsid w:val="000D3FD8"/>
    <w:rsid w:val="000E0151"/>
    <w:rsid w:val="000E3EF9"/>
    <w:rsid w:val="000F70B6"/>
    <w:rsid w:val="000F7EDE"/>
    <w:rsid w:val="00102F08"/>
    <w:rsid w:val="001443D3"/>
    <w:rsid w:val="00196FE5"/>
    <w:rsid w:val="001B10FA"/>
    <w:rsid w:val="00293506"/>
    <w:rsid w:val="00342349"/>
    <w:rsid w:val="0037433D"/>
    <w:rsid w:val="00397F6E"/>
    <w:rsid w:val="003A299C"/>
    <w:rsid w:val="003C6561"/>
    <w:rsid w:val="003D115C"/>
    <w:rsid w:val="00412A1F"/>
    <w:rsid w:val="00440A18"/>
    <w:rsid w:val="00444124"/>
    <w:rsid w:val="0044682B"/>
    <w:rsid w:val="00463F1B"/>
    <w:rsid w:val="00470C84"/>
    <w:rsid w:val="004A56A0"/>
    <w:rsid w:val="004D29B7"/>
    <w:rsid w:val="004D76A4"/>
    <w:rsid w:val="00526CF7"/>
    <w:rsid w:val="005555C9"/>
    <w:rsid w:val="00574A27"/>
    <w:rsid w:val="005900E8"/>
    <w:rsid w:val="005D5995"/>
    <w:rsid w:val="00611342"/>
    <w:rsid w:val="00631A80"/>
    <w:rsid w:val="00640719"/>
    <w:rsid w:val="00641C2C"/>
    <w:rsid w:val="00671BB7"/>
    <w:rsid w:val="006922BB"/>
    <w:rsid w:val="006A2C85"/>
    <w:rsid w:val="006C17A0"/>
    <w:rsid w:val="0071430C"/>
    <w:rsid w:val="00734F85"/>
    <w:rsid w:val="00751562"/>
    <w:rsid w:val="0075458F"/>
    <w:rsid w:val="0079648F"/>
    <w:rsid w:val="00804C80"/>
    <w:rsid w:val="00831608"/>
    <w:rsid w:val="00865DD9"/>
    <w:rsid w:val="008846B7"/>
    <w:rsid w:val="00892487"/>
    <w:rsid w:val="008B297E"/>
    <w:rsid w:val="008F7BE9"/>
    <w:rsid w:val="00907A81"/>
    <w:rsid w:val="0099443A"/>
    <w:rsid w:val="009A457F"/>
    <w:rsid w:val="009D7944"/>
    <w:rsid w:val="00A46E8D"/>
    <w:rsid w:val="00A560A5"/>
    <w:rsid w:val="00AE280C"/>
    <w:rsid w:val="00B01496"/>
    <w:rsid w:val="00B50970"/>
    <w:rsid w:val="00B57FD3"/>
    <w:rsid w:val="00B672C5"/>
    <w:rsid w:val="00C05A74"/>
    <w:rsid w:val="00C141DE"/>
    <w:rsid w:val="00C20F91"/>
    <w:rsid w:val="00C5173C"/>
    <w:rsid w:val="00CA258B"/>
    <w:rsid w:val="00CF677E"/>
    <w:rsid w:val="00D423C0"/>
    <w:rsid w:val="00D52212"/>
    <w:rsid w:val="00D77527"/>
    <w:rsid w:val="00DA008B"/>
    <w:rsid w:val="00E22378"/>
    <w:rsid w:val="00E32689"/>
    <w:rsid w:val="00E47876"/>
    <w:rsid w:val="00E93DD2"/>
    <w:rsid w:val="00E96970"/>
    <w:rsid w:val="00ED036A"/>
    <w:rsid w:val="00ED41F8"/>
    <w:rsid w:val="00F00CCE"/>
    <w:rsid w:val="00F14F3F"/>
    <w:rsid w:val="00F17B89"/>
    <w:rsid w:val="00F46A13"/>
    <w:rsid w:val="00FD28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208E0CA"/>
  <w15:chartTrackingRefBased/>
  <w15:docId w15:val="{98E65076-6FC2-444C-93E1-A8D796D2B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eastAsia="SimSun"/>
      <w:sz w:val="24"/>
      <w:szCs w:val="24"/>
      <w:lang w:eastAsia="zh-CN"/>
    </w:rPr>
  </w:style>
  <w:style w:type="paragraph" w:styleId="Titolo1">
    <w:name w:val="heading 1"/>
    <w:basedOn w:val="Normale"/>
    <w:next w:val="Normale"/>
    <w:qFormat/>
    <w:pPr>
      <w:keepNext/>
      <w:spacing w:before="240" w:after="60"/>
      <w:outlineLvl w:val="0"/>
    </w:pPr>
    <w:rPr>
      <w:rFonts w:ascii="Arial" w:hAnsi="Arial" w:cs="Arial"/>
      <w:b/>
      <w:bCs/>
      <w:kern w:val="1"/>
      <w:sz w:val="32"/>
      <w:szCs w:val="32"/>
    </w:rPr>
  </w:style>
  <w:style w:type="paragraph" w:styleId="Titolo2">
    <w:name w:val="heading 2"/>
    <w:basedOn w:val="Normale"/>
    <w:next w:val="Normale"/>
    <w:qFormat/>
    <w:pPr>
      <w:keepNext/>
      <w:spacing w:before="240" w:after="60"/>
      <w:outlineLvl w:val="1"/>
    </w:pPr>
    <w:rPr>
      <w:rFonts w:ascii="Arial" w:hAnsi="Arial" w:cs="Arial"/>
      <w:b/>
      <w:bCs/>
      <w:i/>
      <w:iCs/>
      <w:sz w:val="28"/>
      <w:szCs w:val="28"/>
    </w:rPr>
  </w:style>
  <w:style w:type="paragraph" w:styleId="Titolo4">
    <w:name w:val="heading 4"/>
    <w:basedOn w:val="Nadpis"/>
    <w:next w:val="Corpotesto"/>
    <w:qFormat/>
    <w:pPr>
      <w:numPr>
        <w:ilvl w:val="3"/>
        <w:numId w:val="2"/>
      </w:numPr>
      <w:outlineLvl w:val="3"/>
    </w:pPr>
    <w:rPr>
      <w:rFonts w:ascii="Times New Roman" w:hAnsi="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sz w:val="24"/>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3z0">
    <w:name w:val="WW8Num3z0"/>
  </w:style>
  <w:style w:type="character" w:customStyle="1" w:styleId="Standardnpsmoodstavce">
    <w:name w:val="Standardní písmo odstavce"/>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7z0">
    <w:name w:val="WW8Num7z0"/>
    <w:rPr>
      <w:rFonts w:ascii="Times New Roman" w:eastAsia="MS Gothic" w:hAnsi="Times New Roman" w:cs="Times New Roman"/>
      <w:b w:val="0"/>
      <w:i w:val="0"/>
      <w:caps w:val="0"/>
      <w:smallCaps w:val="0"/>
      <w:strike w:val="0"/>
      <w:dstrike w:val="0"/>
      <w:vanish w:val="0"/>
      <w:color w:val="00000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z1">
    <w:name w:val="WW8Num7z1"/>
    <w:rPr>
      <w:sz w:val="24"/>
    </w:rPr>
  </w:style>
  <w:style w:type="character" w:customStyle="1" w:styleId="WW8Num8z0">
    <w:name w:val="WW8Num8z0"/>
    <w:rPr>
      <w:rFonts w:ascii="Times New Roman" w:eastAsia="MS Gothic" w:hAnsi="Times New Roman" w:cs="Times New Roman"/>
      <w:b w:val="0"/>
      <w:i w:val="0"/>
      <w:caps w:val="0"/>
      <w:smallCaps w:val="0"/>
      <w:strike w:val="0"/>
      <w:dstrike w:val="0"/>
      <w:vanish w:val="0"/>
      <w:color w:val="00000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z1">
    <w:name w:val="WW8Num8z1"/>
    <w:rPr>
      <w:sz w:val="24"/>
    </w:rPr>
  </w:style>
  <w:style w:type="character" w:customStyle="1" w:styleId="WW8Num9z0">
    <w:name w:val="WW8Num9z0"/>
    <w:rPr>
      <w:rFonts w:ascii="Times New Roman" w:eastAsia="MS Gothic" w:hAnsi="Times New Roman" w:cs="Times New Roman"/>
      <w:b/>
      <w:i w:val="0"/>
      <w:caps w:val="0"/>
      <w:smallCaps w:val="0"/>
      <w:strike w:val="0"/>
      <w:dstrike w:val="0"/>
      <w:vanish w:val="0"/>
      <w:color w:val="00000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z1">
    <w:name w:val="WW8Num9z1"/>
    <w:rPr>
      <w:sz w:val="24"/>
    </w:rPr>
  </w:style>
  <w:style w:type="character" w:customStyle="1" w:styleId="WW8Num10z0">
    <w:name w:val="WW8Num10z0"/>
    <w:rPr>
      <w:rFonts w:ascii="Times New Roman" w:eastAsia="MS Gothic" w:hAnsi="Times New Roman" w:cs="Times New Roman"/>
      <w:b w:val="0"/>
      <w:i w:val="0"/>
      <w:caps w:val="0"/>
      <w:smallCaps w:val="0"/>
      <w:strike w:val="0"/>
      <w:dstrike w:val="0"/>
      <w:vanish w:val="0"/>
      <w:color w:val="00000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z1">
    <w:name w:val="WW8Num10z1"/>
    <w:rPr>
      <w:sz w:val="24"/>
    </w:rPr>
  </w:style>
  <w:style w:type="character" w:customStyle="1" w:styleId="WW8Num11z0">
    <w:name w:val="WW8Num11z0"/>
    <w:rPr>
      <w:rFonts w:ascii="Times New Roman" w:eastAsia="MS Gothic" w:hAnsi="Times New Roman" w:cs="Times New Roman"/>
      <w:b w:val="0"/>
      <w:i w:val="0"/>
      <w:caps w:val="0"/>
      <w:smallCaps w:val="0"/>
      <w:strike w:val="0"/>
      <w:dstrike w:val="0"/>
      <w:vanish w:val="0"/>
      <w:color w:val="00000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z1">
    <w:name w:val="WW8Num11z1"/>
    <w:rPr>
      <w:sz w:val="24"/>
    </w:rPr>
  </w:style>
  <w:style w:type="character" w:customStyle="1" w:styleId="WW8Num12z0">
    <w:name w:val="WW8Num12z0"/>
    <w:rPr>
      <w:rFonts w:ascii="Times New Roman" w:eastAsia="MS Gothic" w:hAnsi="Times New Roman" w:cs="Times New Roman"/>
      <w:b/>
      <w:i w:val="0"/>
      <w:caps w:val="0"/>
      <w:smallCaps w:val="0"/>
      <w:strike w:val="0"/>
      <w:dstrike w:val="0"/>
      <w:vanish w:val="0"/>
      <w:color w:val="00000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1">
    <w:name w:val="WW8Num12z1"/>
    <w:rPr>
      <w:sz w:val="24"/>
    </w:rPr>
  </w:style>
  <w:style w:type="character" w:customStyle="1" w:styleId="WW8Num13z0">
    <w:name w:val="WW8Num13z0"/>
    <w:rPr>
      <w:rFonts w:ascii="Times New Roman" w:eastAsia="MS Gothic" w:hAnsi="Times New Roman" w:cs="Times New Roman"/>
      <w:b/>
      <w:i w:val="0"/>
      <w:caps w:val="0"/>
      <w:smallCaps w:val="0"/>
      <w:strike w:val="0"/>
      <w:dstrike w:val="0"/>
      <w:vanish w:val="0"/>
      <w:color w:val="00000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z1">
    <w:name w:val="WW8Num13z1"/>
    <w:rPr>
      <w:sz w:val="24"/>
    </w:rPr>
  </w:style>
  <w:style w:type="character" w:customStyle="1" w:styleId="WW8Num14z0">
    <w:name w:val="WW8Num14z0"/>
    <w:rPr>
      <w:rFonts w:ascii="Times New Roman" w:eastAsia="MS Gothic" w:hAnsi="Times New Roman" w:cs="Times New Roman"/>
      <w:b/>
      <w:i w:val="0"/>
      <w:caps w:val="0"/>
      <w:smallCaps w:val="0"/>
      <w:strike w:val="0"/>
      <w:dstrike w:val="0"/>
      <w:vanish w:val="0"/>
      <w:color w:val="00000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4z1">
    <w:name w:val="WW8Num14z1"/>
    <w:rPr>
      <w:sz w:val="24"/>
    </w:rPr>
  </w:style>
  <w:style w:type="character" w:customStyle="1" w:styleId="WW8Num15z0">
    <w:name w:val="WW8Num15z0"/>
    <w:rPr>
      <w:rFonts w:ascii="Times New Roman" w:eastAsia="MS Gothic" w:hAnsi="Times New Roman" w:cs="Times New Roman"/>
      <w:b/>
      <w:i w:val="0"/>
      <w:caps w:val="0"/>
      <w:smallCaps w:val="0"/>
      <w:strike w:val="0"/>
      <w:dstrike w:val="0"/>
      <w:vanish w:val="0"/>
      <w:color w:val="00000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5z1">
    <w:name w:val="WW8Num15z1"/>
    <w:rPr>
      <w:sz w:val="24"/>
    </w:rPr>
  </w:style>
  <w:style w:type="character" w:customStyle="1" w:styleId="WW8Num16z0">
    <w:name w:val="WW8Num16z0"/>
    <w:rPr>
      <w:rFonts w:ascii="Times New Roman" w:eastAsia="MS Gothic" w:hAnsi="Times New Roman" w:cs="Times New Roman"/>
      <w:b/>
      <w:i w:val="0"/>
      <w:caps w:val="0"/>
      <w:smallCaps w:val="0"/>
      <w:strike w:val="0"/>
      <w:dstrike w:val="0"/>
      <w:vanish w:val="0"/>
      <w:color w:val="00000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6z1">
    <w:name w:val="WW8Num16z1"/>
    <w:rPr>
      <w:sz w:val="24"/>
    </w:rPr>
  </w:style>
  <w:style w:type="character" w:customStyle="1" w:styleId="WW8Num18z0">
    <w:name w:val="WW8Num18z0"/>
    <w:rPr>
      <w:rFonts w:ascii="Times New Roman" w:eastAsia="MS Gothic" w:hAnsi="Times New Roman" w:cs="Times New Roman"/>
      <w:b w:val="0"/>
      <w:i w:val="0"/>
      <w:caps w:val="0"/>
      <w:smallCaps w:val="0"/>
      <w:strike w:val="0"/>
      <w:dstrike w:val="0"/>
      <w:vanish w:val="0"/>
      <w:color w:val="00000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8z1">
    <w:name w:val="WW8Num18z1"/>
    <w:rPr>
      <w:sz w:val="24"/>
    </w:rPr>
  </w:style>
  <w:style w:type="character" w:customStyle="1" w:styleId="WW8Num19z0">
    <w:name w:val="WW8Num19z0"/>
    <w:rPr>
      <w:rFonts w:ascii="Times New Roman" w:eastAsia="MS Gothic" w:hAnsi="Times New Roman" w:cs="Times New Roman"/>
      <w:b w:val="0"/>
      <w:i w:val="0"/>
      <w:caps w:val="0"/>
      <w:smallCaps w:val="0"/>
      <w:strike w:val="0"/>
      <w:dstrike w:val="0"/>
      <w:vanish w:val="0"/>
      <w:color w:val="00000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9z1">
    <w:name w:val="WW8Num19z1"/>
    <w:rPr>
      <w:sz w:val="24"/>
    </w:rPr>
  </w:style>
  <w:style w:type="character" w:customStyle="1" w:styleId="WW8Num21z0">
    <w:name w:val="WW8Num21z0"/>
    <w:rPr>
      <w:rFonts w:ascii="Times New Roman" w:eastAsia="MS Gothic" w:hAnsi="Times New Roman" w:cs="Times New Roman"/>
      <w:b w:val="0"/>
      <w:i w:val="0"/>
      <w:caps w:val="0"/>
      <w:smallCaps w:val="0"/>
      <w:strike w:val="0"/>
      <w:dstrike w:val="0"/>
      <w:vanish w:val="0"/>
      <w:color w:val="00000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1z1">
    <w:name w:val="WW8Num21z1"/>
    <w:rPr>
      <w:sz w:val="24"/>
    </w:rPr>
  </w:style>
  <w:style w:type="character" w:customStyle="1" w:styleId="Fuentedeprrafopredeter">
    <w:name w:val="Fuente de párrafo predeter."/>
  </w:style>
  <w:style w:type="character" w:styleId="Numeropagina">
    <w:name w:val="page number"/>
    <w:basedOn w:val="Fuentedeprrafopredeter"/>
  </w:style>
  <w:style w:type="character" w:styleId="Collegamentoipertestuale">
    <w:name w:val="Hyperlink"/>
    <w:rPr>
      <w:color w:val="0000FF"/>
      <w:u w:val="single"/>
    </w:rPr>
  </w:style>
  <w:style w:type="character" w:customStyle="1" w:styleId="MTEquationSection">
    <w:name w:val="MTEquationSection"/>
    <w:rPr>
      <w:vanish/>
      <w:color w:val="FF0000"/>
    </w:rPr>
  </w:style>
  <w:style w:type="character" w:customStyle="1" w:styleId="Znakypropoznmkupodarou">
    <w:name w:val="Znaky pro poznámku pod čarou"/>
    <w:rPr>
      <w:vertAlign w:val="superscript"/>
    </w:rPr>
  </w:style>
  <w:style w:type="character" w:customStyle="1" w:styleId="TextodegloboCar">
    <w:name w:val="Texto de globo Car"/>
    <w:rPr>
      <w:rFonts w:ascii="Segoe UI" w:hAnsi="Segoe UI" w:cs="Segoe UI"/>
      <w:sz w:val="18"/>
      <w:szCs w:val="18"/>
      <w:lang w:val="en-US" w:eastAsia="zh-CN"/>
    </w:rPr>
  </w:style>
  <w:style w:type="character" w:customStyle="1" w:styleId="CaptiontitletableChar">
    <w:name w:val="Caption title table Char"/>
    <w:rPr>
      <w:rFonts w:ascii="Arial" w:eastAsia="Times New Roman" w:hAnsi="Arial" w:cs="Arial"/>
      <w:b/>
      <w:i/>
      <w:sz w:val="18"/>
      <w:szCs w:val="24"/>
      <w:lang w:val="en-GB"/>
    </w:rPr>
  </w:style>
  <w:style w:type="character" w:customStyle="1" w:styleId="ZhlavChar">
    <w:name w:val="Záhlaví Char"/>
    <w:rPr>
      <w:rFonts w:eastAsia="SimSun"/>
      <w:sz w:val="24"/>
      <w:szCs w:val="24"/>
      <w:lang w:val="en-US" w:eastAsia="zh-CN"/>
    </w:rPr>
  </w:style>
  <w:style w:type="character" w:customStyle="1" w:styleId="TextbublinyChar">
    <w:name w:val="Text bubliny Char"/>
    <w:rPr>
      <w:rFonts w:ascii="Tahoma" w:eastAsia="SimSun" w:hAnsi="Tahoma" w:cs="Tahoma"/>
      <w:sz w:val="16"/>
      <w:szCs w:val="16"/>
      <w:lang w:val="en-US" w:eastAsia="zh-CN"/>
    </w:rPr>
  </w:style>
  <w:style w:type="paragraph" w:customStyle="1" w:styleId="Heading">
    <w:name w:val="Heading"/>
    <w:basedOn w:val="Normale"/>
    <w:next w:val="Corpotesto"/>
    <w:pPr>
      <w:keepNext/>
      <w:spacing w:before="240" w:after="120"/>
    </w:pPr>
    <w:rPr>
      <w:rFonts w:ascii="Liberation Sans" w:eastAsia="Droid Sans Fallback" w:hAnsi="Liberation Sans" w:cs="FreeSans"/>
      <w:sz w:val="28"/>
      <w:szCs w:val="28"/>
    </w:rPr>
  </w:style>
  <w:style w:type="paragraph" w:styleId="Corpotesto">
    <w:name w:val="Body Text"/>
    <w:basedOn w:val="Normale"/>
    <w:pPr>
      <w:spacing w:after="120"/>
    </w:pPr>
  </w:style>
  <w:style w:type="paragraph" w:styleId="Elenco">
    <w:name w:val="List"/>
    <w:basedOn w:val="Corpotesto"/>
  </w:style>
  <w:style w:type="paragraph" w:styleId="Didascalia">
    <w:name w:val="caption"/>
    <w:basedOn w:val="Normale"/>
    <w:qFormat/>
    <w:pPr>
      <w:suppressLineNumbers/>
      <w:spacing w:before="120" w:after="120"/>
    </w:pPr>
    <w:rPr>
      <w:rFonts w:cs="FreeSans"/>
      <w:i/>
      <w:iCs/>
    </w:rPr>
  </w:style>
  <w:style w:type="paragraph" w:customStyle="1" w:styleId="Index">
    <w:name w:val="Index"/>
    <w:basedOn w:val="Normale"/>
    <w:pPr>
      <w:suppressLineNumbers/>
    </w:pPr>
    <w:rPr>
      <w:rFonts w:cs="FreeSans"/>
    </w:rPr>
  </w:style>
  <w:style w:type="paragraph" w:customStyle="1" w:styleId="Nadpis">
    <w:name w:val="Nadpis"/>
    <w:basedOn w:val="Normale"/>
    <w:next w:val="Corpotesto"/>
    <w:pPr>
      <w:keepNext/>
      <w:spacing w:before="240" w:after="120"/>
    </w:pPr>
    <w:rPr>
      <w:rFonts w:ascii="Arial" w:eastAsia="DejaVu Sans" w:hAnsi="Arial" w:cs="DejaVu Sans"/>
      <w:sz w:val="28"/>
      <w:szCs w:val="28"/>
    </w:rPr>
  </w:style>
  <w:style w:type="paragraph" w:customStyle="1" w:styleId="Titulek">
    <w:name w:val="Titulek"/>
    <w:basedOn w:val="Normale"/>
    <w:pPr>
      <w:suppressLineNumbers/>
      <w:spacing w:before="120" w:after="120"/>
    </w:pPr>
    <w:rPr>
      <w:i/>
      <w:iCs/>
    </w:rPr>
  </w:style>
  <w:style w:type="paragraph" w:customStyle="1" w:styleId="Rejstk">
    <w:name w:val="Rejstřík"/>
    <w:basedOn w:val="Normale"/>
    <w:pPr>
      <w:suppressLineNumbers/>
    </w:pPr>
  </w:style>
  <w:style w:type="paragraph" w:customStyle="1" w:styleId="AbstractTitle">
    <w:name w:val="Abstract Title"/>
    <w:basedOn w:val="Normale"/>
    <w:next w:val="Author"/>
    <w:rsid w:val="00470C84"/>
    <w:pPr>
      <w:spacing w:before="567"/>
      <w:jc w:val="center"/>
    </w:pPr>
    <w:rPr>
      <w:rFonts w:eastAsia="Times New Roman"/>
      <w:b/>
      <w:sz w:val="28"/>
    </w:rPr>
  </w:style>
  <w:style w:type="paragraph" w:customStyle="1" w:styleId="Author">
    <w:name w:val="Author"/>
    <w:basedOn w:val="Normale"/>
    <w:pPr>
      <w:spacing w:before="240"/>
      <w:jc w:val="center"/>
    </w:pPr>
    <w:rPr>
      <w:b/>
    </w:rPr>
  </w:style>
  <w:style w:type="paragraph" w:customStyle="1" w:styleId="Affiliation">
    <w:name w:val="Affiliation"/>
    <w:basedOn w:val="Normale"/>
    <w:pPr>
      <w:spacing w:before="240"/>
      <w:jc w:val="center"/>
    </w:pPr>
    <w:rPr>
      <w:sz w:val="22"/>
    </w:rPr>
  </w:style>
  <w:style w:type="paragraph" w:customStyle="1" w:styleId="EditorialHeading">
    <w:name w:val="EditorialHeading"/>
    <w:basedOn w:val="Normale"/>
    <w:pPr>
      <w:spacing w:before="60"/>
      <w:contextualSpacing/>
      <w:jc w:val="right"/>
    </w:pPr>
    <w:rPr>
      <w:sz w:val="16"/>
    </w:rPr>
  </w:style>
  <w:style w:type="paragraph" w:customStyle="1" w:styleId="Keywords">
    <w:name w:val="Keywords"/>
    <w:basedOn w:val="Normale"/>
    <w:pPr>
      <w:spacing w:before="227"/>
    </w:pPr>
    <w:rPr>
      <w:i/>
      <w:sz w:val="22"/>
    </w:rPr>
  </w:style>
  <w:style w:type="paragraph" w:customStyle="1" w:styleId="Abstract">
    <w:name w:val="Abstract"/>
    <w:basedOn w:val="Normale"/>
    <w:pPr>
      <w:spacing w:before="283"/>
      <w:jc w:val="both"/>
    </w:pPr>
    <w:rPr>
      <w:i/>
      <w:sz w:val="22"/>
    </w:rPr>
  </w:style>
  <w:style w:type="paragraph" w:styleId="Intestazione">
    <w:name w:val="header"/>
    <w:basedOn w:val="Normale"/>
    <w:pPr>
      <w:tabs>
        <w:tab w:val="center" w:pos="4320"/>
        <w:tab w:val="right" w:pos="8640"/>
      </w:tabs>
    </w:pPr>
  </w:style>
  <w:style w:type="paragraph" w:styleId="Pidipagina">
    <w:name w:val="footer"/>
    <w:basedOn w:val="Normale"/>
    <w:pPr>
      <w:tabs>
        <w:tab w:val="center" w:pos="4320"/>
        <w:tab w:val="right" w:pos="8640"/>
      </w:tabs>
    </w:pPr>
  </w:style>
  <w:style w:type="paragraph" w:customStyle="1" w:styleId="AuthorHeading">
    <w:name w:val="AuthorHeading"/>
    <w:basedOn w:val="Normale"/>
    <w:pPr>
      <w:pBdr>
        <w:bottom w:val="single" w:sz="8" w:space="1" w:color="000000"/>
      </w:pBdr>
      <w:jc w:val="center"/>
    </w:pPr>
    <w:rPr>
      <w:sz w:val="20"/>
    </w:rPr>
  </w:style>
  <w:style w:type="paragraph" w:customStyle="1" w:styleId="MainHeading">
    <w:name w:val="MainHeading"/>
    <w:basedOn w:val="Titolo1"/>
    <w:pPr>
      <w:numPr>
        <w:numId w:val="2"/>
      </w:numPr>
      <w:snapToGrid w:val="0"/>
      <w:spacing w:after="120"/>
      <w:ind w:left="0" w:firstLine="0"/>
    </w:pPr>
    <w:rPr>
      <w:rFonts w:ascii="Times New Roman" w:hAnsi="Times New Roman" w:cs="Times New Roman"/>
      <w:caps/>
      <w:sz w:val="24"/>
    </w:rPr>
  </w:style>
  <w:style w:type="paragraph" w:customStyle="1" w:styleId="SecondaryHeading">
    <w:name w:val="SecondaryHeading"/>
    <w:basedOn w:val="Titolo2"/>
    <w:pPr>
      <w:numPr>
        <w:ilvl w:val="1"/>
        <w:numId w:val="2"/>
      </w:numPr>
      <w:spacing w:after="120"/>
    </w:pPr>
    <w:rPr>
      <w:rFonts w:ascii="Times New Roman" w:hAnsi="Times New Roman" w:cs="Times New Roman"/>
      <w:i w:val="0"/>
      <w:sz w:val="24"/>
    </w:rPr>
  </w:style>
  <w:style w:type="paragraph" w:customStyle="1" w:styleId="AbstractBodyText">
    <w:name w:val="Abstract Body Text"/>
    <w:basedOn w:val="Normale"/>
    <w:rsid w:val="00A46E8D"/>
    <w:pPr>
      <w:suppressAutoHyphens/>
      <w:spacing w:before="360"/>
      <w:jc w:val="both"/>
    </w:pPr>
  </w:style>
  <w:style w:type="paragraph" w:customStyle="1" w:styleId="FigureCaption">
    <w:name w:val="FigureCaption"/>
    <w:basedOn w:val="Normale"/>
    <w:next w:val="AbstractBodyText"/>
    <w:pPr>
      <w:snapToGrid w:val="0"/>
      <w:spacing w:before="120" w:after="240"/>
      <w:jc w:val="center"/>
    </w:pPr>
    <w:rPr>
      <w:sz w:val="20"/>
    </w:rPr>
  </w:style>
  <w:style w:type="paragraph" w:customStyle="1" w:styleId="Figure">
    <w:name w:val="Figure"/>
    <w:basedOn w:val="Normale"/>
    <w:next w:val="FigureCaption"/>
    <w:pPr>
      <w:spacing w:before="240" w:after="120"/>
      <w:jc w:val="center"/>
    </w:pPr>
  </w:style>
  <w:style w:type="paragraph" w:customStyle="1" w:styleId="Equation">
    <w:name w:val="Equation"/>
    <w:basedOn w:val="Normale"/>
    <w:next w:val="AbstractBodyText"/>
    <w:pPr>
      <w:spacing w:before="120" w:after="120"/>
      <w:jc w:val="center"/>
    </w:pPr>
  </w:style>
  <w:style w:type="paragraph" w:customStyle="1" w:styleId="Epgrafe">
    <w:name w:val="Epígrafe"/>
    <w:basedOn w:val="Normale"/>
    <w:next w:val="Normale"/>
    <w:rPr>
      <w:b/>
      <w:bCs/>
      <w:sz w:val="20"/>
      <w:szCs w:val="20"/>
    </w:rPr>
  </w:style>
  <w:style w:type="paragraph" w:customStyle="1" w:styleId="TableCaption">
    <w:name w:val="TableCaption"/>
    <w:basedOn w:val="FigureCaption"/>
  </w:style>
  <w:style w:type="paragraph" w:styleId="Testonotaapidipagina">
    <w:name w:val="footnote text"/>
    <w:basedOn w:val="Normale"/>
    <w:rPr>
      <w:sz w:val="20"/>
      <w:szCs w:val="20"/>
    </w:rPr>
  </w:style>
  <w:style w:type="paragraph" w:customStyle="1" w:styleId="Listaconvietas">
    <w:name w:val="Lista con viñetas"/>
    <w:basedOn w:val="Normale"/>
  </w:style>
  <w:style w:type="paragraph" w:customStyle="1" w:styleId="List1">
    <w:name w:val="List1"/>
    <w:basedOn w:val="Listaconvietas"/>
    <w:pPr>
      <w:numPr>
        <w:numId w:val="3"/>
      </w:numPr>
      <w:spacing w:after="120"/>
      <w:jc w:val="both"/>
    </w:pPr>
  </w:style>
  <w:style w:type="paragraph" w:customStyle="1" w:styleId="ReferencesTitle">
    <w:name w:val="References Title"/>
    <w:basedOn w:val="Normale"/>
    <w:rsid w:val="00470C84"/>
    <w:pPr>
      <w:spacing w:before="360" w:after="120"/>
    </w:pPr>
    <w:rPr>
      <w:b/>
      <w:caps/>
    </w:rPr>
  </w:style>
  <w:style w:type="paragraph" w:customStyle="1" w:styleId="Reference">
    <w:name w:val="Reference"/>
    <w:basedOn w:val="Normale"/>
    <w:rsid w:val="00470C84"/>
    <w:pPr>
      <w:spacing w:after="120"/>
      <w:ind w:left="425" w:hanging="425"/>
    </w:pPr>
    <w:rPr>
      <w:sz w:val="22"/>
    </w:rPr>
  </w:style>
  <w:style w:type="paragraph" w:customStyle="1" w:styleId="MTDisplayEquation">
    <w:name w:val="MTDisplayEquation"/>
    <w:basedOn w:val="Equation"/>
    <w:next w:val="Normale"/>
    <w:pPr>
      <w:tabs>
        <w:tab w:val="center" w:pos="4540"/>
        <w:tab w:val="right" w:pos="9080"/>
      </w:tabs>
    </w:pPr>
  </w:style>
  <w:style w:type="paragraph" w:customStyle="1" w:styleId="MainHeadingFirst">
    <w:name w:val="MainHeadingFirst"/>
    <w:basedOn w:val="MainHeading"/>
    <w:next w:val="AbstractBodyText"/>
    <w:pPr>
      <w:numPr>
        <w:numId w:val="0"/>
      </w:numPr>
      <w:spacing w:before="0"/>
    </w:pPr>
  </w:style>
  <w:style w:type="paragraph" w:customStyle="1" w:styleId="Textodeglobo">
    <w:name w:val="Texto de globo"/>
    <w:basedOn w:val="Normale"/>
    <w:rPr>
      <w:rFonts w:ascii="Segoe UI" w:hAnsi="Segoe UI" w:cs="Segoe UI"/>
      <w:sz w:val="18"/>
      <w:szCs w:val="18"/>
    </w:rPr>
  </w:style>
  <w:style w:type="paragraph" w:customStyle="1" w:styleId="Captiontitletable">
    <w:name w:val="Caption title table"/>
    <w:basedOn w:val="Normale"/>
    <w:pPr>
      <w:spacing w:before="120" w:after="400"/>
    </w:pPr>
    <w:rPr>
      <w:rFonts w:ascii="Arial" w:eastAsia="Times New Roman" w:hAnsi="Arial" w:cs="Arial"/>
      <w:b/>
      <w:i/>
      <w:sz w:val="18"/>
      <w:lang w:val="en-GB"/>
    </w:rPr>
  </w:style>
  <w:style w:type="paragraph" w:customStyle="1" w:styleId="Obsahtabulky">
    <w:name w:val="Obsah tabulky"/>
    <w:basedOn w:val="Normale"/>
    <w:pPr>
      <w:suppressLineNumbers/>
    </w:pPr>
  </w:style>
  <w:style w:type="paragraph" w:customStyle="1" w:styleId="Nadpistabulky">
    <w:name w:val="Nadpis tabulky"/>
    <w:basedOn w:val="Obsahtabulky"/>
    <w:pPr>
      <w:jc w:val="center"/>
    </w:pPr>
    <w:rPr>
      <w:b/>
      <w:bCs/>
    </w:rPr>
  </w:style>
  <w:style w:type="paragraph" w:customStyle="1" w:styleId="Obsahrmce">
    <w:name w:val="Obsah rámce"/>
    <w:basedOn w:val="Corpotesto"/>
  </w:style>
  <w:style w:type="paragraph" w:customStyle="1" w:styleId="Textbubliny">
    <w:name w:val="Text bubliny"/>
    <w:basedOn w:val="Normale"/>
    <w:rPr>
      <w:rFonts w:ascii="Tahoma" w:hAnsi="Tahoma" w:cs="Tahoma"/>
      <w:sz w:val="16"/>
      <w:szCs w:val="16"/>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styleId="Testofumetto">
    <w:name w:val="Balloon Text"/>
    <w:basedOn w:val="Normale"/>
    <w:link w:val="TestofumettoCarattere"/>
    <w:uiPriority w:val="99"/>
    <w:semiHidden/>
    <w:unhideWhenUsed/>
    <w:rsid w:val="00611342"/>
    <w:rPr>
      <w:sz w:val="18"/>
      <w:szCs w:val="18"/>
    </w:rPr>
  </w:style>
  <w:style w:type="character" w:customStyle="1" w:styleId="TestofumettoCarattere">
    <w:name w:val="Testo fumetto Carattere"/>
    <w:basedOn w:val="Carpredefinitoparagrafo"/>
    <w:link w:val="Testofumetto"/>
    <w:uiPriority w:val="99"/>
    <w:semiHidden/>
    <w:rsid w:val="00611342"/>
    <w:rPr>
      <w:rFonts w:eastAsia="SimSun"/>
      <w:sz w:val="18"/>
      <w:szCs w:val="18"/>
      <w:lang w:eastAsia="zh-CN"/>
    </w:rPr>
  </w:style>
  <w:style w:type="character" w:styleId="Rimandocommento">
    <w:name w:val="annotation reference"/>
    <w:basedOn w:val="Carpredefinitoparagrafo"/>
    <w:uiPriority w:val="99"/>
    <w:semiHidden/>
    <w:unhideWhenUsed/>
    <w:rsid w:val="00734F85"/>
    <w:rPr>
      <w:sz w:val="16"/>
      <w:szCs w:val="16"/>
    </w:rPr>
  </w:style>
  <w:style w:type="paragraph" w:styleId="Testocommento">
    <w:name w:val="annotation text"/>
    <w:basedOn w:val="Normale"/>
    <w:link w:val="TestocommentoCarattere"/>
    <w:uiPriority w:val="99"/>
    <w:unhideWhenUsed/>
    <w:rsid w:val="00734F85"/>
    <w:rPr>
      <w:sz w:val="20"/>
      <w:szCs w:val="20"/>
    </w:rPr>
  </w:style>
  <w:style w:type="character" w:customStyle="1" w:styleId="TestocommentoCarattere">
    <w:name w:val="Testo commento Carattere"/>
    <w:basedOn w:val="Carpredefinitoparagrafo"/>
    <w:link w:val="Testocommento"/>
    <w:uiPriority w:val="99"/>
    <w:rsid w:val="00734F85"/>
    <w:rPr>
      <w:rFonts w:eastAsia="SimSun"/>
      <w:lang w:eastAsia="zh-CN"/>
    </w:rPr>
  </w:style>
  <w:style w:type="paragraph" w:styleId="Soggettocommento">
    <w:name w:val="annotation subject"/>
    <w:basedOn w:val="Testocommento"/>
    <w:next w:val="Testocommento"/>
    <w:link w:val="SoggettocommentoCarattere"/>
    <w:uiPriority w:val="99"/>
    <w:semiHidden/>
    <w:unhideWhenUsed/>
    <w:rsid w:val="00734F85"/>
    <w:rPr>
      <w:b/>
      <w:bCs/>
    </w:rPr>
  </w:style>
  <w:style w:type="character" w:customStyle="1" w:styleId="SoggettocommentoCarattere">
    <w:name w:val="Soggetto commento Carattere"/>
    <w:basedOn w:val="TestocommentoCarattere"/>
    <w:link w:val="Soggettocommento"/>
    <w:uiPriority w:val="99"/>
    <w:semiHidden/>
    <w:rsid w:val="00734F85"/>
    <w:rPr>
      <w:rFonts w:eastAsia="SimSun"/>
      <w:b/>
      <w:bCs/>
      <w:lang w:eastAsia="zh-CN"/>
    </w:rPr>
  </w:style>
  <w:style w:type="character" w:styleId="Menzionenonrisolta">
    <w:name w:val="Unresolved Mention"/>
    <w:basedOn w:val="Carpredefinitoparagrafo"/>
    <w:uiPriority w:val="99"/>
    <w:semiHidden/>
    <w:unhideWhenUsed/>
    <w:rsid w:val="007545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392484">
      <w:bodyDiv w:val="1"/>
      <w:marLeft w:val="0"/>
      <w:marRight w:val="0"/>
      <w:marTop w:val="0"/>
      <w:marBottom w:val="0"/>
      <w:divBdr>
        <w:top w:val="none" w:sz="0" w:space="0" w:color="auto"/>
        <w:left w:val="none" w:sz="0" w:space="0" w:color="auto"/>
        <w:bottom w:val="none" w:sz="0" w:space="0" w:color="auto"/>
        <w:right w:val="none" w:sz="0" w:space="0" w:color="auto"/>
      </w:divBdr>
    </w:div>
    <w:div w:id="565073747">
      <w:bodyDiv w:val="1"/>
      <w:marLeft w:val="0"/>
      <w:marRight w:val="0"/>
      <w:marTop w:val="0"/>
      <w:marBottom w:val="0"/>
      <w:divBdr>
        <w:top w:val="none" w:sz="0" w:space="0" w:color="auto"/>
        <w:left w:val="none" w:sz="0" w:space="0" w:color="auto"/>
        <w:bottom w:val="none" w:sz="0" w:space="0" w:color="auto"/>
        <w:right w:val="none" w:sz="0" w:space="0" w:color="auto"/>
      </w:divBdr>
    </w:div>
    <w:div w:id="1191649918">
      <w:bodyDiv w:val="1"/>
      <w:marLeft w:val="0"/>
      <w:marRight w:val="0"/>
      <w:marTop w:val="0"/>
      <w:marBottom w:val="0"/>
      <w:divBdr>
        <w:top w:val="none" w:sz="0" w:space="0" w:color="auto"/>
        <w:left w:val="none" w:sz="0" w:space="0" w:color="auto"/>
        <w:bottom w:val="none" w:sz="0" w:space="0" w:color="auto"/>
        <w:right w:val="none" w:sz="0" w:space="0" w:color="auto"/>
      </w:divBdr>
    </w:div>
    <w:div w:id="195941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icola.cavallini@polito.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10C43B9F624F46AC92EBAC60C63EAC" ma:contentTypeVersion="7" ma:contentTypeDescription="Create a new document." ma:contentTypeScope="" ma:versionID="7f4a4ad9033a64c133f5220afcb3f78e">
  <xsd:schema xmlns:xsd="http://www.w3.org/2001/XMLSchema" xmlns:xs="http://www.w3.org/2001/XMLSchema" xmlns:p="http://schemas.microsoft.com/office/2006/metadata/properties" xmlns:ns2="5e2f5b1d-8d81-4269-86fe-d536e340831f" targetNamespace="http://schemas.microsoft.com/office/2006/metadata/properties" ma:root="true" ma:fieldsID="d9afc13b7783bb81af47dca84a120f3b" ns2:_="">
    <xsd:import namespace="5e2f5b1d-8d81-4269-86fe-d536e34083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2f5b1d-8d81-4269-86fe-d536e34083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192EC-CCC0-4A39-B0F7-9DFF76BBA85B}">
  <ds:schemaRefs>
    <ds:schemaRef ds:uri="http://schemas.microsoft.com/sharepoint/v3/contenttype/forms"/>
  </ds:schemaRefs>
</ds:datastoreItem>
</file>

<file path=customXml/itemProps2.xml><?xml version="1.0" encoding="utf-8"?>
<ds:datastoreItem xmlns:ds="http://schemas.openxmlformats.org/officeDocument/2006/customXml" ds:itemID="{88595863-651B-4A15-9F88-7F4472FEDA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C0236B-91B7-4F8B-9DCF-1F0FE2738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2f5b1d-8d81-4269-86fe-d536e34083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140ADC-46F5-4138-B465-C784BB7DF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529</TotalTime>
  <Pages>2</Pages>
  <Words>1122</Words>
  <Characters>6396</Characters>
  <Application>Microsoft Office Word</Application>
  <DocSecurity>0</DocSecurity>
  <Lines>53</Lines>
  <Paragraphs>15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SAHC2014</vt:lpstr>
      <vt:lpstr>SAHC2014</vt:lpstr>
    </vt:vector>
  </TitlesOfParts>
  <Company>Oregon State University</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SAHC2014</dc:title>
  <dc:subject/>
  <dc:creator>user;Sahc2014</dc:creator>
  <cp:keywords>Paper Proceedings</cp:keywords>
  <dc:description/>
  <cp:lastModifiedBy>Cavallini  Nicola</cp:lastModifiedBy>
  <cp:revision>39</cp:revision>
  <cp:lastPrinted>2014-01-17T10:40:00Z</cp:lastPrinted>
  <dcterms:created xsi:type="dcterms:W3CDTF">2022-01-27T13:26:00Z</dcterms:created>
  <dcterms:modified xsi:type="dcterms:W3CDTF">2022-04-19T15:52:00Z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(#E1)</vt:lpwstr>
  </property>
  <property fmtid="{D5CDD505-2E9C-101B-9397-08002B2CF9AE}" pid="3" name="MTEquationSection">
    <vt:lpwstr>1</vt:lpwstr>
  </property>
  <property fmtid="{D5CDD505-2E9C-101B-9397-08002B2CF9AE}" pid="4" name="MTWinEqns">
    <vt:bool>true</vt:bool>
  </property>
  <property fmtid="{D5CDD505-2E9C-101B-9397-08002B2CF9AE}" pid="5" name="Mendeley Document_1">
    <vt:lpwstr>True</vt:lpwstr>
  </property>
  <property fmtid="{D5CDD505-2E9C-101B-9397-08002B2CF9AE}" pid="6" name="Mendeley Unique User Id_1">
    <vt:lpwstr>3da53d0e-3f6f-384c-8c3f-6fbbd9990d82</vt:lpwstr>
  </property>
  <property fmtid="{D5CDD505-2E9C-101B-9397-08002B2CF9AE}" pid="7" name="Mendeley Citation Style_1">
    <vt:lpwstr>http://www.zotero.org/styles/elsevier-harvard</vt:lpwstr>
  </property>
  <property fmtid="{D5CDD505-2E9C-101B-9397-08002B2CF9AE}" pid="8" name="Mendeley Recent Style Id 0_1">
    <vt:lpwstr>http://www.zotero.org/styles/apa</vt:lpwstr>
  </property>
  <property fmtid="{D5CDD505-2E9C-101B-9397-08002B2CF9AE}" pid="9" name="Mendeley Recent Style Name 0_1">
    <vt:lpwstr>American Psychological Association 7th edition</vt:lpwstr>
  </property>
  <property fmtid="{D5CDD505-2E9C-101B-9397-08002B2CF9AE}" pid="10" name="Mendeley Recent Style Id 1_1">
    <vt:lpwstr>http://www.zotero.org/styles/analytica-chimica-acta</vt:lpwstr>
  </property>
  <property fmtid="{D5CDD505-2E9C-101B-9397-08002B2CF9AE}" pid="11" name="Mendeley Recent Style Name 1_1">
    <vt:lpwstr>Analytica Chimica Acta</vt:lpwstr>
  </property>
  <property fmtid="{D5CDD505-2E9C-101B-9397-08002B2CF9AE}" pid="12" name="Mendeley Recent Style Id 2_1">
    <vt:lpwstr>http://www.zotero.org/styles/chicago-author-date</vt:lpwstr>
  </property>
  <property fmtid="{D5CDD505-2E9C-101B-9397-08002B2CF9AE}" pid="13" name="Mendeley Recent Style Name 2_1">
    <vt:lpwstr>Chicago Manual of Style 17th edition (author-date)</vt:lpwstr>
  </property>
  <property fmtid="{D5CDD505-2E9C-101B-9397-08002B2CF9AE}" pid="14" name="Mendeley Recent Style Id 3_1">
    <vt:lpwstr>http://www.zotero.org/styles/harvard-cite-them-right</vt:lpwstr>
  </property>
  <property fmtid="{D5CDD505-2E9C-101B-9397-08002B2CF9AE}" pid="15" name="Mendeley Recent Style Name 3_1">
    <vt:lpwstr>Cite Them Right 10th edition - Harvard</vt:lpwstr>
  </property>
  <property fmtid="{D5CDD505-2E9C-101B-9397-08002B2CF9AE}" pid="16" name="Mendeley Recent Style Id 4_1">
    <vt:lpwstr>http://www.zotero.org/styles/ieee</vt:lpwstr>
  </property>
  <property fmtid="{D5CDD505-2E9C-101B-9397-08002B2CF9AE}" pid="17" name="Mendeley Recent Style Name 4_1">
    <vt:lpwstr>IEEE</vt:lpwstr>
  </property>
  <property fmtid="{D5CDD505-2E9C-101B-9397-08002B2CF9AE}" pid="18" name="Mendeley Recent Style Id 5_1">
    <vt:lpwstr>http://www.zotero.org/styles/journal-of-chemometrics</vt:lpwstr>
  </property>
  <property fmtid="{D5CDD505-2E9C-101B-9397-08002B2CF9AE}" pid="19" name="Mendeley Recent Style Name 5_1">
    <vt:lpwstr>Journal of Chemometrics</vt:lpwstr>
  </property>
  <property fmtid="{D5CDD505-2E9C-101B-9397-08002B2CF9AE}" pid="20" name="Mendeley Recent Style Id 6_1">
    <vt:lpwstr>http://www.zotero.org/styles/modern-humanities-research-association</vt:lpwstr>
  </property>
  <property fmtid="{D5CDD505-2E9C-101B-9397-08002B2CF9AE}" pid="21" name="Mendeley Recent Style Name 6_1">
    <vt:lpwstr>Modern Humanities Research Association 3rd edition (note with bibliography)</vt:lpwstr>
  </property>
  <property fmtid="{D5CDD505-2E9C-101B-9397-08002B2CF9AE}" pid="22" name="Mendeley Recent Style Id 7_1">
    <vt:lpwstr>http://www.zotero.org/styles/modern-language-association</vt:lpwstr>
  </property>
  <property fmtid="{D5CDD505-2E9C-101B-9397-08002B2CF9AE}" pid="23" name="Mendeley Recent Style Name 7_1">
    <vt:lpwstr>Modern Language Association 8th edition</vt:lpwstr>
  </property>
  <property fmtid="{D5CDD505-2E9C-101B-9397-08002B2CF9AE}" pid="24" name="Mendeley Recent Style Id 8_1">
    <vt:lpwstr>http://www.zotero.org/styles/molecules</vt:lpwstr>
  </property>
  <property fmtid="{D5CDD505-2E9C-101B-9397-08002B2CF9AE}" pid="25" name="Mendeley Recent Style Name 8_1">
    <vt:lpwstr>Molecules</vt:lpwstr>
  </property>
  <property fmtid="{D5CDD505-2E9C-101B-9397-08002B2CF9AE}" pid="26" name="Mendeley Recent Style Id 9_1">
    <vt:lpwstr>http://www.zotero.org/styles/nature</vt:lpwstr>
  </property>
  <property fmtid="{D5CDD505-2E9C-101B-9397-08002B2CF9AE}" pid="27" name="Mendeley Recent Style Name 9_1">
    <vt:lpwstr>Nature</vt:lpwstr>
  </property>
  <property fmtid="{D5CDD505-2E9C-101B-9397-08002B2CF9AE}" pid="28" name="ContentTypeId">
    <vt:lpwstr>0x010100AB10C43B9F624F46AC92EBAC60C63EAC</vt:lpwstr>
  </property>
</Properties>
</file>