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E5CE17" w14:textId="77777777" w:rsidR="006C17F4" w:rsidRPr="001547F9" w:rsidRDefault="006C17F4" w:rsidP="006C17F4">
      <w:pPr>
        <w:pStyle w:val="AbstractTitle"/>
        <w:rPr>
          <w:bCs/>
          <w:lang w:val="it-IT"/>
        </w:rPr>
      </w:pPr>
      <w:r w:rsidRPr="001547F9">
        <w:rPr>
          <w:lang w:val="it-IT"/>
        </w:rPr>
        <w:t>Confronto tra diverse strategie p</w:t>
      </w:r>
      <w:r>
        <w:rPr>
          <w:lang w:val="it-IT"/>
        </w:rPr>
        <w:t>er il calcolo di modelli di calibrazione: esempio di analisi del latte</w:t>
      </w:r>
    </w:p>
    <w:p w14:paraId="2420475C" w14:textId="77777777" w:rsidR="006C17F4" w:rsidRPr="001547F9" w:rsidRDefault="006C17F4" w:rsidP="006C17F4">
      <w:pPr>
        <w:pStyle w:val="Author"/>
        <w:spacing w:before="0"/>
        <w:rPr>
          <w:lang w:val="it-IT"/>
        </w:rPr>
      </w:pPr>
    </w:p>
    <w:p w14:paraId="055E69C5" w14:textId="218BCA41" w:rsidR="006C17F4" w:rsidRPr="00E07830" w:rsidRDefault="006C17F4" w:rsidP="006C17F4">
      <w:pPr>
        <w:pStyle w:val="Author"/>
        <w:spacing w:before="0"/>
        <w:rPr>
          <w:b w:val="0"/>
          <w:vertAlign w:val="superscript"/>
          <w:lang w:val="it-IT"/>
        </w:rPr>
      </w:pPr>
      <w:r w:rsidRPr="00E07830">
        <w:rPr>
          <w:lang w:val="it-IT"/>
        </w:rPr>
        <w:t>Stefania Barzaghi</w:t>
      </w:r>
      <w:r w:rsidRPr="00E07830">
        <w:rPr>
          <w:b w:val="0"/>
          <w:vertAlign w:val="superscript"/>
          <w:lang w:val="it-IT"/>
        </w:rPr>
        <w:t>1*</w:t>
      </w:r>
      <w:r w:rsidRPr="00E07830">
        <w:rPr>
          <w:lang w:val="it-IT"/>
        </w:rPr>
        <w:t>,</w:t>
      </w:r>
      <w:r w:rsidR="005C249E">
        <w:rPr>
          <w:lang w:val="it-IT"/>
        </w:rPr>
        <w:t xml:space="preserve"> </w:t>
      </w:r>
      <w:r>
        <w:rPr>
          <w:lang w:val="it-IT"/>
        </w:rPr>
        <w:t>Giusi Poerio</w:t>
      </w:r>
      <w:r w:rsidRPr="00E07830">
        <w:rPr>
          <w:b w:val="0"/>
          <w:vertAlign w:val="superscript"/>
          <w:lang w:val="it-IT"/>
        </w:rPr>
        <w:t>1</w:t>
      </w:r>
    </w:p>
    <w:p w14:paraId="120C59C6" w14:textId="77777777" w:rsidR="006C17F4" w:rsidRPr="00E07830" w:rsidRDefault="006C17F4" w:rsidP="006C17F4">
      <w:pPr>
        <w:pStyle w:val="Author"/>
        <w:spacing w:before="0"/>
        <w:rPr>
          <w:b w:val="0"/>
          <w:vertAlign w:val="superscript"/>
          <w:lang w:val="it-IT"/>
        </w:rPr>
      </w:pPr>
    </w:p>
    <w:p w14:paraId="172CD9F7" w14:textId="77777777" w:rsidR="00250BE8" w:rsidRDefault="006C17F4" w:rsidP="006C17F4">
      <w:pPr>
        <w:pStyle w:val="Affiliation"/>
        <w:spacing w:before="0"/>
        <w:rPr>
          <w:lang w:val="it-IT"/>
        </w:rPr>
      </w:pPr>
      <w:r w:rsidRPr="00BF62B3">
        <w:rPr>
          <w:vertAlign w:val="superscript"/>
          <w:lang w:val="it-IT"/>
        </w:rPr>
        <w:t>1</w:t>
      </w:r>
      <w:r w:rsidRPr="00BF62B3">
        <w:rPr>
          <w:lang w:val="it-IT"/>
        </w:rPr>
        <w:t xml:space="preserve"> CREA- Centro di Zootecnia e</w:t>
      </w:r>
      <w:r>
        <w:rPr>
          <w:lang w:val="it-IT"/>
        </w:rPr>
        <w:t xml:space="preserve"> Acquacoltura, </w:t>
      </w:r>
      <w:r w:rsidR="00CB6FA3" w:rsidRPr="00CB6FA3">
        <w:rPr>
          <w:lang w:val="it-IT"/>
        </w:rPr>
        <w:t xml:space="preserve">Via A. Lombardo, 11, 26900 Lodi, Italia; </w:t>
      </w:r>
    </w:p>
    <w:p w14:paraId="7EDCC509" w14:textId="11F54B55" w:rsidR="006C17F4" w:rsidRPr="00BF62B3" w:rsidRDefault="00022DE9" w:rsidP="006C17F4">
      <w:pPr>
        <w:pStyle w:val="Affiliation"/>
        <w:spacing w:before="0"/>
        <w:rPr>
          <w:vertAlign w:val="superscript"/>
          <w:lang w:val="it-IT"/>
        </w:rPr>
      </w:pPr>
      <w:hyperlink r:id="rId11" w:history="1">
        <w:r w:rsidR="00250BE8" w:rsidRPr="00A766E8">
          <w:rPr>
            <w:rStyle w:val="Collegamentoipertestuale"/>
            <w:lang w:val="it-IT"/>
          </w:rPr>
          <w:t>stefania.barzaghi@crea.gov.it</w:t>
        </w:r>
      </w:hyperlink>
      <w:r w:rsidR="00097611">
        <w:rPr>
          <w:lang w:val="it-IT"/>
        </w:rPr>
        <w:t>;</w:t>
      </w:r>
      <w:r w:rsidR="00250BE8">
        <w:rPr>
          <w:lang w:val="it-IT"/>
        </w:rPr>
        <w:t xml:space="preserve"> </w:t>
      </w:r>
      <w:r w:rsidR="00DD2AFE">
        <w:rPr>
          <w:lang w:val="it-IT"/>
        </w:rPr>
        <w:t>giusi.poerio@gmail.com</w:t>
      </w:r>
    </w:p>
    <w:p w14:paraId="767FEEBD" w14:textId="5A614332" w:rsidR="006C17F4" w:rsidRPr="00DD622B" w:rsidRDefault="006C17F4" w:rsidP="006C17F4">
      <w:pPr>
        <w:pStyle w:val="Affiliation"/>
        <w:spacing w:before="0"/>
        <w:rPr>
          <w:lang w:val="it-IT"/>
        </w:rPr>
      </w:pPr>
      <w:r w:rsidRPr="00DD622B">
        <w:rPr>
          <w:lang w:val="it-IT"/>
        </w:rPr>
        <w:t>*</w:t>
      </w:r>
    </w:p>
    <w:p w14:paraId="785B2B62" w14:textId="6E74D560" w:rsidR="0014532B" w:rsidRDefault="0052776D" w:rsidP="00535B86">
      <w:pPr>
        <w:pStyle w:val="AbstractBodyText"/>
        <w:spacing w:before="0"/>
        <w:rPr>
          <w:lang w:val="it-IT"/>
        </w:rPr>
      </w:pPr>
      <w:r w:rsidRPr="001974D2">
        <w:rPr>
          <w:lang w:val="it-IT"/>
        </w:rPr>
        <w:t>Nel 2009</w:t>
      </w:r>
      <w:r w:rsidR="00593523" w:rsidRPr="001974D2">
        <w:rPr>
          <w:lang w:val="it-IT"/>
        </w:rPr>
        <w:t>,</w:t>
      </w:r>
      <w:r w:rsidRPr="001974D2">
        <w:rPr>
          <w:lang w:val="it-IT"/>
        </w:rPr>
        <w:t xml:space="preserve"> </w:t>
      </w:r>
      <w:proofErr w:type="spellStart"/>
      <w:r w:rsidRPr="001974D2">
        <w:rPr>
          <w:lang w:val="it-IT"/>
        </w:rPr>
        <w:t>Filtz</w:t>
      </w:r>
      <w:r w:rsidR="00A24F43" w:rsidRPr="001974D2">
        <w:rPr>
          <w:lang w:val="it-IT"/>
        </w:rPr>
        <w:t>moser</w:t>
      </w:r>
      <w:proofErr w:type="spellEnd"/>
      <w:r w:rsidR="00A24F43" w:rsidRPr="001974D2">
        <w:rPr>
          <w:lang w:val="it-IT"/>
        </w:rPr>
        <w:t xml:space="preserve"> et al.</w:t>
      </w:r>
      <w:r w:rsidR="00593523" w:rsidRPr="001974D2">
        <w:rPr>
          <w:lang w:val="it-IT"/>
        </w:rPr>
        <w:t>,</w:t>
      </w:r>
      <w:r w:rsidR="00A24F43" w:rsidRPr="001974D2">
        <w:rPr>
          <w:lang w:val="it-IT"/>
        </w:rPr>
        <w:t xml:space="preserve"> hanno proposto </w:t>
      </w:r>
      <w:r w:rsidR="00B2673C" w:rsidRPr="001974D2">
        <w:rPr>
          <w:lang w:val="it-IT"/>
        </w:rPr>
        <w:t>l</w:t>
      </w:r>
      <w:r w:rsidR="00593523" w:rsidRPr="001974D2">
        <w:rPr>
          <w:lang w:val="it-IT"/>
        </w:rPr>
        <w:t xml:space="preserve">a </w:t>
      </w:r>
      <w:r w:rsidR="00D25C3D" w:rsidRPr="001974D2">
        <w:rPr>
          <w:lang w:val="it-IT"/>
        </w:rPr>
        <w:t>“</w:t>
      </w:r>
      <w:proofErr w:type="spellStart"/>
      <w:r w:rsidR="00D25C3D" w:rsidRPr="001974D2">
        <w:rPr>
          <w:lang w:val="it-IT"/>
        </w:rPr>
        <w:t>Repeated</w:t>
      </w:r>
      <w:proofErr w:type="spellEnd"/>
      <w:r w:rsidR="00D25C3D" w:rsidRPr="001974D2">
        <w:rPr>
          <w:lang w:val="it-IT"/>
        </w:rPr>
        <w:t xml:space="preserve"> double cross </w:t>
      </w:r>
      <w:proofErr w:type="spellStart"/>
      <w:r w:rsidR="00D25C3D" w:rsidRPr="001974D2">
        <w:rPr>
          <w:lang w:val="it-IT"/>
        </w:rPr>
        <w:t>validation</w:t>
      </w:r>
      <w:proofErr w:type="spellEnd"/>
      <w:r w:rsidR="00D25C3D" w:rsidRPr="001974D2">
        <w:rPr>
          <w:lang w:val="it-IT"/>
        </w:rPr>
        <w:t>”</w:t>
      </w:r>
      <w:r w:rsidR="00E1442E">
        <w:rPr>
          <w:lang w:val="it-IT"/>
        </w:rPr>
        <w:t xml:space="preserve"> </w:t>
      </w:r>
      <w:r w:rsidR="00722E18">
        <w:rPr>
          <w:lang w:val="it-IT"/>
        </w:rPr>
        <w:t>(</w:t>
      </w:r>
      <w:proofErr w:type="spellStart"/>
      <w:r w:rsidR="0054245B">
        <w:rPr>
          <w:lang w:val="it-IT"/>
        </w:rPr>
        <w:t>rdCV</w:t>
      </w:r>
      <w:proofErr w:type="spellEnd"/>
      <w:r w:rsidR="0054245B">
        <w:rPr>
          <w:lang w:val="it-IT"/>
        </w:rPr>
        <w:t>)</w:t>
      </w:r>
      <w:r w:rsidR="00815C32" w:rsidRPr="001974D2">
        <w:rPr>
          <w:lang w:val="it-IT"/>
        </w:rPr>
        <w:t>,</w:t>
      </w:r>
      <w:r w:rsidR="00B2673C" w:rsidRPr="001974D2">
        <w:rPr>
          <w:lang w:val="it-IT"/>
        </w:rPr>
        <w:t xml:space="preserve"> </w:t>
      </w:r>
      <w:r w:rsidR="00206286">
        <w:rPr>
          <w:lang w:val="it-IT"/>
        </w:rPr>
        <w:t xml:space="preserve">per il calcolo di modelli di </w:t>
      </w:r>
      <w:r w:rsidR="00157057">
        <w:rPr>
          <w:lang w:val="it-IT"/>
        </w:rPr>
        <w:t>calibrazione,</w:t>
      </w:r>
      <w:r w:rsidR="00B2673C" w:rsidRPr="001974D2">
        <w:rPr>
          <w:lang w:val="it-IT"/>
        </w:rPr>
        <w:t xml:space="preserve"> </w:t>
      </w:r>
      <w:r w:rsidR="001974D2" w:rsidRPr="001974D2">
        <w:rPr>
          <w:lang w:val="it-IT"/>
        </w:rPr>
        <w:t>per fare una stima realistica degl</w:t>
      </w:r>
      <w:r w:rsidR="001974D2">
        <w:rPr>
          <w:lang w:val="it-IT"/>
        </w:rPr>
        <w:t xml:space="preserve">i errori di predizione </w:t>
      </w:r>
      <w:r w:rsidR="004713F2">
        <w:rPr>
          <w:lang w:val="it-IT"/>
        </w:rPr>
        <w:t xml:space="preserve">di </w:t>
      </w:r>
      <w:r w:rsidR="00253C6E">
        <w:rPr>
          <w:lang w:val="it-IT"/>
        </w:rPr>
        <w:t xml:space="preserve">eventuali </w:t>
      </w:r>
      <w:r w:rsidR="002421A6">
        <w:rPr>
          <w:lang w:val="it-IT"/>
        </w:rPr>
        <w:t>campioni</w:t>
      </w:r>
      <w:r w:rsidR="004713F2">
        <w:rPr>
          <w:lang w:val="it-IT"/>
        </w:rPr>
        <w:t xml:space="preserve"> futuri</w:t>
      </w:r>
      <w:r w:rsidR="002421A6">
        <w:rPr>
          <w:lang w:val="it-IT"/>
        </w:rPr>
        <w:t>.</w:t>
      </w:r>
    </w:p>
    <w:p w14:paraId="2B57BD46" w14:textId="77777777" w:rsidR="0014532B" w:rsidRDefault="0014532B" w:rsidP="00535B86">
      <w:pPr>
        <w:pStyle w:val="AbstractBodyText"/>
        <w:spacing w:before="0"/>
        <w:rPr>
          <w:lang w:val="it-IT"/>
        </w:rPr>
      </w:pPr>
    </w:p>
    <w:p w14:paraId="24F6CE42" w14:textId="16D648D3" w:rsidR="006C17F4" w:rsidRDefault="00535B86" w:rsidP="00535B86">
      <w:pPr>
        <w:pStyle w:val="AbstractBodyText"/>
        <w:spacing w:before="0"/>
        <w:rPr>
          <w:lang w:val="it-IT"/>
        </w:rPr>
      </w:pPr>
      <w:r w:rsidRPr="00122BB6">
        <w:rPr>
          <w:lang w:val="it-IT"/>
        </w:rPr>
        <w:t>Scopo</w:t>
      </w:r>
      <w:r w:rsidR="00815C32" w:rsidRPr="00122BB6">
        <w:rPr>
          <w:lang w:val="it-IT"/>
        </w:rPr>
        <w:t xml:space="preserve"> </w:t>
      </w:r>
      <w:r w:rsidRPr="00122BB6">
        <w:rPr>
          <w:lang w:val="it-IT"/>
        </w:rPr>
        <w:t xml:space="preserve">del presente studio </w:t>
      </w:r>
      <w:r w:rsidR="001425A9" w:rsidRPr="00122BB6">
        <w:rPr>
          <w:lang w:val="it-IT"/>
        </w:rPr>
        <w:t xml:space="preserve">è confrontare </w:t>
      </w:r>
      <w:r w:rsidR="00C70B68">
        <w:rPr>
          <w:lang w:val="it-IT"/>
        </w:rPr>
        <w:t xml:space="preserve">le performance </w:t>
      </w:r>
      <w:r w:rsidR="00122BB6">
        <w:rPr>
          <w:lang w:val="it-IT"/>
        </w:rPr>
        <w:t>di modelli di calibrazione</w:t>
      </w:r>
      <w:r w:rsidR="003B5094">
        <w:rPr>
          <w:lang w:val="it-IT"/>
        </w:rPr>
        <w:t xml:space="preserve">, da spettri </w:t>
      </w:r>
      <w:r w:rsidR="00C14203">
        <w:rPr>
          <w:lang w:val="it-IT"/>
        </w:rPr>
        <w:t xml:space="preserve">NIR </w:t>
      </w:r>
      <w:r w:rsidR="003B5094">
        <w:rPr>
          <w:lang w:val="it-IT"/>
        </w:rPr>
        <w:t>di campioni di latte</w:t>
      </w:r>
      <w:r w:rsidR="00612183">
        <w:rPr>
          <w:lang w:val="it-IT"/>
        </w:rPr>
        <w:t xml:space="preserve">, calcolati </w:t>
      </w:r>
      <w:r w:rsidR="0038699E">
        <w:rPr>
          <w:lang w:val="it-IT"/>
        </w:rPr>
        <w:t>mediante</w:t>
      </w:r>
      <w:r w:rsidR="00612183">
        <w:rPr>
          <w:lang w:val="it-IT"/>
        </w:rPr>
        <w:t xml:space="preserve"> diverse strategi</w:t>
      </w:r>
      <w:r w:rsidR="005B3BB7">
        <w:rPr>
          <w:lang w:val="it-IT"/>
        </w:rPr>
        <w:t>e</w:t>
      </w:r>
      <w:r w:rsidR="00971428">
        <w:rPr>
          <w:lang w:val="it-IT"/>
        </w:rPr>
        <w:t xml:space="preserve">: </w:t>
      </w:r>
      <w:r w:rsidR="005F395E">
        <w:rPr>
          <w:lang w:val="it-IT"/>
        </w:rPr>
        <w:t>A</w:t>
      </w:r>
      <w:r w:rsidR="00971428">
        <w:rPr>
          <w:lang w:val="it-IT"/>
        </w:rPr>
        <w:t>)</w:t>
      </w:r>
      <w:r w:rsidR="00530C0F">
        <w:rPr>
          <w:lang w:val="it-IT"/>
        </w:rPr>
        <w:t xml:space="preserve"> </w:t>
      </w:r>
      <w:r w:rsidR="007E0FAC">
        <w:rPr>
          <w:lang w:val="it-IT"/>
        </w:rPr>
        <w:t>il numero ottimale di variabili latenti</w:t>
      </w:r>
      <w:r w:rsidR="00823741">
        <w:rPr>
          <w:lang w:val="it-IT"/>
        </w:rPr>
        <w:t xml:space="preserve"> è stato </w:t>
      </w:r>
      <w:r w:rsidR="00D541C9">
        <w:rPr>
          <w:lang w:val="it-IT"/>
        </w:rPr>
        <w:t xml:space="preserve">ottenuto  con </w:t>
      </w:r>
      <w:r w:rsidR="00B10EBD">
        <w:rPr>
          <w:lang w:val="it-IT"/>
        </w:rPr>
        <w:t xml:space="preserve">la </w:t>
      </w:r>
      <w:proofErr w:type="spellStart"/>
      <w:r w:rsidR="0054245B">
        <w:rPr>
          <w:lang w:val="it-IT"/>
        </w:rPr>
        <w:t>rdCV</w:t>
      </w:r>
      <w:proofErr w:type="spellEnd"/>
      <w:r w:rsidR="000738D9">
        <w:rPr>
          <w:lang w:val="it-IT"/>
        </w:rPr>
        <w:t>, ut</w:t>
      </w:r>
      <w:r w:rsidR="00CD28FD">
        <w:rPr>
          <w:lang w:val="it-IT"/>
        </w:rPr>
        <w:t>ilizzando il package “</w:t>
      </w:r>
      <w:proofErr w:type="spellStart"/>
      <w:r w:rsidR="00B54F14">
        <w:rPr>
          <w:lang w:val="it-IT"/>
        </w:rPr>
        <w:t>Chemometrics</w:t>
      </w:r>
      <w:proofErr w:type="spellEnd"/>
      <w:r w:rsidR="00B54F14">
        <w:rPr>
          <w:lang w:val="it-IT"/>
        </w:rPr>
        <w:t>” di R</w:t>
      </w:r>
      <w:r w:rsidR="0051660D">
        <w:rPr>
          <w:lang w:val="it-IT"/>
        </w:rPr>
        <w:t>;</w:t>
      </w:r>
      <w:r w:rsidR="00971428">
        <w:rPr>
          <w:lang w:val="it-IT"/>
        </w:rPr>
        <w:t xml:space="preserve"> </w:t>
      </w:r>
      <w:r w:rsidR="005F395E">
        <w:rPr>
          <w:lang w:val="it-IT"/>
        </w:rPr>
        <w:t>B</w:t>
      </w:r>
      <w:r w:rsidR="00971428">
        <w:rPr>
          <w:lang w:val="it-IT"/>
        </w:rPr>
        <w:t>)</w:t>
      </w:r>
      <w:r w:rsidR="00B10EBD">
        <w:rPr>
          <w:lang w:val="it-IT"/>
        </w:rPr>
        <w:t xml:space="preserve"> </w:t>
      </w:r>
      <w:r w:rsidR="00813706">
        <w:rPr>
          <w:lang w:val="it-IT"/>
        </w:rPr>
        <w:t xml:space="preserve">il modello di calibrazione è </w:t>
      </w:r>
      <w:r w:rsidR="0051660D">
        <w:rPr>
          <w:lang w:val="it-IT"/>
        </w:rPr>
        <w:t xml:space="preserve">stato </w:t>
      </w:r>
      <w:r w:rsidR="00813706">
        <w:rPr>
          <w:lang w:val="it-IT"/>
        </w:rPr>
        <w:t xml:space="preserve">calcolato dividendo </w:t>
      </w:r>
      <w:r w:rsidR="004C6D90">
        <w:rPr>
          <w:lang w:val="it-IT"/>
        </w:rPr>
        <w:t>i campioni in due</w:t>
      </w:r>
      <w:r w:rsidR="00D06CD5">
        <w:rPr>
          <w:lang w:val="it-IT"/>
        </w:rPr>
        <w:t xml:space="preserve"> set</w:t>
      </w:r>
      <w:r w:rsidR="004C6D90">
        <w:rPr>
          <w:lang w:val="it-IT"/>
        </w:rPr>
        <w:t xml:space="preserve">, </w:t>
      </w:r>
      <w:r w:rsidR="003C6908">
        <w:rPr>
          <w:lang w:val="it-IT"/>
        </w:rPr>
        <w:t xml:space="preserve">uno </w:t>
      </w:r>
      <w:r w:rsidR="001C46EA">
        <w:rPr>
          <w:lang w:val="it-IT"/>
        </w:rPr>
        <w:t>di</w:t>
      </w:r>
      <w:r w:rsidR="00D06CD5">
        <w:rPr>
          <w:lang w:val="it-IT"/>
        </w:rPr>
        <w:t xml:space="preserve"> calibrazione e</w:t>
      </w:r>
      <w:r w:rsidR="003C6908">
        <w:rPr>
          <w:lang w:val="it-IT"/>
        </w:rPr>
        <w:t xml:space="preserve">d uno di </w:t>
      </w:r>
      <w:r w:rsidR="003431EE">
        <w:rPr>
          <w:lang w:val="it-IT"/>
        </w:rPr>
        <w:t>validazione</w:t>
      </w:r>
      <w:r w:rsidR="00C507A7">
        <w:rPr>
          <w:lang w:val="it-IT"/>
        </w:rPr>
        <w:t>,</w:t>
      </w:r>
      <w:r w:rsidR="007D764B">
        <w:rPr>
          <w:lang w:val="it-IT"/>
        </w:rPr>
        <w:t xml:space="preserve"> scelti </w:t>
      </w:r>
      <w:r w:rsidR="00112717">
        <w:rPr>
          <w:lang w:val="it-IT"/>
        </w:rPr>
        <w:t xml:space="preserve">con </w:t>
      </w:r>
      <w:r w:rsidR="00D06CD5">
        <w:rPr>
          <w:lang w:val="it-IT"/>
        </w:rPr>
        <w:t xml:space="preserve">l’algoritmo </w:t>
      </w:r>
      <w:r w:rsidR="000672CC">
        <w:rPr>
          <w:lang w:val="it-IT"/>
        </w:rPr>
        <w:t xml:space="preserve">di </w:t>
      </w:r>
      <w:proofErr w:type="spellStart"/>
      <w:r w:rsidR="001C46EA">
        <w:rPr>
          <w:lang w:val="it-IT"/>
        </w:rPr>
        <w:t>K</w:t>
      </w:r>
      <w:r w:rsidR="000672CC">
        <w:rPr>
          <w:lang w:val="it-IT"/>
        </w:rPr>
        <w:t>ennard</w:t>
      </w:r>
      <w:proofErr w:type="spellEnd"/>
      <w:r w:rsidR="000672CC">
        <w:rPr>
          <w:lang w:val="it-IT"/>
        </w:rPr>
        <w:t>-Stone</w:t>
      </w:r>
      <w:r w:rsidR="00F015F9">
        <w:rPr>
          <w:lang w:val="it-IT"/>
        </w:rPr>
        <w:t xml:space="preserve">, </w:t>
      </w:r>
      <w:r w:rsidR="00552DEB">
        <w:rPr>
          <w:lang w:val="it-IT"/>
        </w:rPr>
        <w:t xml:space="preserve">mediante il </w:t>
      </w:r>
      <w:r w:rsidR="00123639">
        <w:rPr>
          <w:lang w:val="it-IT"/>
        </w:rPr>
        <w:t xml:space="preserve"> software </w:t>
      </w:r>
      <w:r w:rsidR="00477465">
        <w:rPr>
          <w:lang w:val="it-IT"/>
        </w:rPr>
        <w:t xml:space="preserve"> PLS</w:t>
      </w:r>
      <w:r w:rsidR="003D5A53">
        <w:rPr>
          <w:lang w:val="it-IT"/>
        </w:rPr>
        <w:t xml:space="preserve"> </w:t>
      </w:r>
      <w:r w:rsidR="00477465">
        <w:rPr>
          <w:lang w:val="it-IT"/>
        </w:rPr>
        <w:t>Tool</w:t>
      </w:r>
      <w:r w:rsidR="003D5A53">
        <w:rPr>
          <w:lang w:val="it-IT"/>
        </w:rPr>
        <w:t>b</w:t>
      </w:r>
      <w:r w:rsidR="00477465">
        <w:rPr>
          <w:lang w:val="it-IT"/>
        </w:rPr>
        <w:t>ox (</w:t>
      </w:r>
      <w:proofErr w:type="spellStart"/>
      <w:r w:rsidR="00477465">
        <w:rPr>
          <w:lang w:val="it-IT"/>
        </w:rPr>
        <w:t>Eigenvector</w:t>
      </w:r>
      <w:proofErr w:type="spellEnd"/>
      <w:r w:rsidR="00F83ED2">
        <w:rPr>
          <w:lang w:val="it-IT"/>
        </w:rPr>
        <w:t xml:space="preserve"> </w:t>
      </w:r>
      <w:proofErr w:type="spellStart"/>
      <w:r w:rsidR="00F83ED2">
        <w:rPr>
          <w:lang w:val="it-IT"/>
        </w:rPr>
        <w:t>Research</w:t>
      </w:r>
      <w:proofErr w:type="spellEnd"/>
      <w:r w:rsidR="00F83ED2">
        <w:rPr>
          <w:lang w:val="it-IT"/>
        </w:rPr>
        <w:t>, USA</w:t>
      </w:r>
      <w:r w:rsidR="00081E19">
        <w:rPr>
          <w:lang w:val="it-IT"/>
        </w:rPr>
        <w:t>)</w:t>
      </w:r>
    </w:p>
    <w:p w14:paraId="1634BF9A" w14:textId="77777777" w:rsidR="0014532B" w:rsidRDefault="0014532B" w:rsidP="00535B86">
      <w:pPr>
        <w:pStyle w:val="AbstractBodyText"/>
        <w:spacing w:before="0"/>
        <w:rPr>
          <w:lang w:val="it-IT"/>
        </w:rPr>
      </w:pPr>
    </w:p>
    <w:p w14:paraId="3B748D76" w14:textId="1591D212" w:rsidR="00AC5EF3" w:rsidRDefault="00530F92" w:rsidP="00535B86">
      <w:pPr>
        <w:pStyle w:val="AbstractBodyText"/>
        <w:spacing w:before="0"/>
        <w:rPr>
          <w:lang w:val="it-IT"/>
        </w:rPr>
      </w:pPr>
      <w:r>
        <w:rPr>
          <w:lang w:val="it-IT"/>
        </w:rPr>
        <w:t xml:space="preserve">105 campioni di latte </w:t>
      </w:r>
      <w:r w:rsidR="009250AE">
        <w:rPr>
          <w:lang w:val="it-IT"/>
        </w:rPr>
        <w:t>pr</w:t>
      </w:r>
      <w:r w:rsidR="0072359A">
        <w:rPr>
          <w:lang w:val="it-IT"/>
        </w:rPr>
        <w:t xml:space="preserve">elevati </w:t>
      </w:r>
      <w:r w:rsidR="00A453E1">
        <w:rPr>
          <w:lang w:val="it-IT"/>
        </w:rPr>
        <w:t xml:space="preserve">sia </w:t>
      </w:r>
      <w:r w:rsidR="009250AE">
        <w:rPr>
          <w:lang w:val="it-IT"/>
        </w:rPr>
        <w:t>da singoli animali</w:t>
      </w:r>
      <w:r w:rsidR="00A453E1">
        <w:rPr>
          <w:lang w:val="it-IT"/>
        </w:rPr>
        <w:t xml:space="preserve"> che da </w:t>
      </w:r>
      <w:r w:rsidR="0072359A">
        <w:rPr>
          <w:lang w:val="it-IT"/>
        </w:rPr>
        <w:t xml:space="preserve">latte di </w:t>
      </w:r>
      <w:r w:rsidR="00A453E1">
        <w:rPr>
          <w:lang w:val="it-IT"/>
        </w:rPr>
        <w:t>massa</w:t>
      </w:r>
      <w:r w:rsidR="00A547CB">
        <w:rPr>
          <w:lang w:val="it-IT"/>
        </w:rPr>
        <w:t>,</w:t>
      </w:r>
      <w:r w:rsidR="00FF2D3A">
        <w:rPr>
          <w:lang w:val="it-IT"/>
        </w:rPr>
        <w:t xml:space="preserve"> </w:t>
      </w:r>
      <w:r w:rsidR="0072359A">
        <w:rPr>
          <w:lang w:val="it-IT"/>
        </w:rPr>
        <w:t xml:space="preserve">sono </w:t>
      </w:r>
      <w:r w:rsidR="00085CDB">
        <w:rPr>
          <w:lang w:val="it-IT"/>
        </w:rPr>
        <w:t xml:space="preserve">stati </w:t>
      </w:r>
      <w:r w:rsidR="009250AE">
        <w:rPr>
          <w:lang w:val="it-IT"/>
        </w:rPr>
        <w:t>raccolti</w:t>
      </w:r>
      <w:r w:rsidR="00C177F7">
        <w:rPr>
          <w:lang w:val="it-IT"/>
        </w:rPr>
        <w:t xml:space="preserve"> nei mesi di </w:t>
      </w:r>
      <w:proofErr w:type="gramStart"/>
      <w:r w:rsidR="00C177F7">
        <w:rPr>
          <w:lang w:val="it-IT"/>
        </w:rPr>
        <w:t>Marzo</w:t>
      </w:r>
      <w:proofErr w:type="gramEnd"/>
      <w:r w:rsidR="00C177F7">
        <w:rPr>
          <w:lang w:val="it-IT"/>
        </w:rPr>
        <w:t xml:space="preserve"> e Aprile</w:t>
      </w:r>
      <w:r w:rsidR="00A453E1">
        <w:rPr>
          <w:lang w:val="it-IT"/>
        </w:rPr>
        <w:t xml:space="preserve"> 202</w:t>
      </w:r>
      <w:r w:rsidR="00381649">
        <w:rPr>
          <w:lang w:val="it-IT"/>
        </w:rPr>
        <w:t>1</w:t>
      </w:r>
      <w:r w:rsidR="002A3B36">
        <w:rPr>
          <w:lang w:val="it-IT"/>
        </w:rPr>
        <w:t xml:space="preserve"> </w:t>
      </w:r>
      <w:r w:rsidR="00085CDB">
        <w:rPr>
          <w:lang w:val="it-IT"/>
        </w:rPr>
        <w:t>per essere</w:t>
      </w:r>
      <w:r w:rsidR="002A3B36">
        <w:rPr>
          <w:lang w:val="it-IT"/>
        </w:rPr>
        <w:t xml:space="preserve"> ut</w:t>
      </w:r>
      <w:r w:rsidR="00B32B06">
        <w:rPr>
          <w:lang w:val="it-IT"/>
        </w:rPr>
        <w:t>i</w:t>
      </w:r>
      <w:r w:rsidR="002A3B36">
        <w:rPr>
          <w:lang w:val="it-IT"/>
        </w:rPr>
        <w:t xml:space="preserve">lizzati </w:t>
      </w:r>
      <w:r w:rsidR="00085CDB">
        <w:rPr>
          <w:lang w:val="it-IT"/>
        </w:rPr>
        <w:t>nel</w:t>
      </w:r>
      <w:r w:rsidR="00A6600C">
        <w:rPr>
          <w:lang w:val="it-IT"/>
        </w:rPr>
        <w:t xml:space="preserve"> calcol</w:t>
      </w:r>
      <w:r w:rsidR="00085CDB">
        <w:rPr>
          <w:lang w:val="it-IT"/>
        </w:rPr>
        <w:t>o</w:t>
      </w:r>
      <w:r w:rsidR="00A6600C">
        <w:rPr>
          <w:lang w:val="it-IT"/>
        </w:rPr>
        <w:t xml:space="preserve"> </w:t>
      </w:r>
      <w:r w:rsidR="00085CDB">
        <w:rPr>
          <w:lang w:val="it-IT"/>
        </w:rPr>
        <w:t>de</w:t>
      </w:r>
      <w:r w:rsidR="00A6600C">
        <w:rPr>
          <w:lang w:val="it-IT"/>
        </w:rPr>
        <w:t>i model</w:t>
      </w:r>
      <w:r w:rsidR="00085CDB">
        <w:rPr>
          <w:lang w:val="it-IT"/>
        </w:rPr>
        <w:t>li</w:t>
      </w:r>
      <w:r w:rsidR="00AC5EF3">
        <w:rPr>
          <w:lang w:val="it-IT"/>
        </w:rPr>
        <w:t xml:space="preserve"> di calibrazione</w:t>
      </w:r>
      <w:r w:rsidR="00EC2F01">
        <w:rPr>
          <w:lang w:val="it-IT"/>
        </w:rPr>
        <w:t>.</w:t>
      </w:r>
    </w:p>
    <w:p w14:paraId="5CC3D67E" w14:textId="10349A47" w:rsidR="008934C0" w:rsidRDefault="000A3E0E" w:rsidP="00535B86">
      <w:pPr>
        <w:pStyle w:val="AbstractBodyText"/>
        <w:spacing w:before="0"/>
        <w:rPr>
          <w:lang w:val="it-IT"/>
        </w:rPr>
      </w:pPr>
      <w:r>
        <w:rPr>
          <w:lang w:val="it-IT"/>
        </w:rPr>
        <w:t>Le performance dei m</w:t>
      </w:r>
      <w:r w:rsidR="00913330">
        <w:rPr>
          <w:lang w:val="it-IT"/>
        </w:rPr>
        <w:t xml:space="preserve">odelli </w:t>
      </w:r>
      <w:r w:rsidR="00AA51F6">
        <w:rPr>
          <w:lang w:val="it-IT"/>
        </w:rPr>
        <w:t xml:space="preserve">ottenuti </w:t>
      </w:r>
      <w:r w:rsidR="00913330">
        <w:rPr>
          <w:lang w:val="it-IT"/>
        </w:rPr>
        <w:t xml:space="preserve">sono state valutate su </w:t>
      </w:r>
      <w:r w:rsidR="00101D4B">
        <w:rPr>
          <w:lang w:val="it-IT"/>
        </w:rPr>
        <w:t>35 campioni di latte di massa</w:t>
      </w:r>
      <w:r w:rsidR="00A052F4">
        <w:rPr>
          <w:lang w:val="it-IT"/>
        </w:rPr>
        <w:t>,</w:t>
      </w:r>
      <w:r w:rsidR="00101D4B">
        <w:rPr>
          <w:lang w:val="it-IT"/>
        </w:rPr>
        <w:t xml:space="preserve"> provenienti da diverse stalle</w:t>
      </w:r>
      <w:r w:rsidR="00541B64">
        <w:rPr>
          <w:lang w:val="it-IT"/>
        </w:rPr>
        <w:t xml:space="preserve">, </w:t>
      </w:r>
      <w:r w:rsidR="00B70674">
        <w:rPr>
          <w:lang w:val="it-IT"/>
        </w:rPr>
        <w:t>raccolti</w:t>
      </w:r>
      <w:r w:rsidR="006104B4">
        <w:rPr>
          <w:lang w:val="it-IT"/>
        </w:rPr>
        <w:t xml:space="preserve"> </w:t>
      </w:r>
      <w:r w:rsidR="008934C0">
        <w:rPr>
          <w:lang w:val="it-IT"/>
        </w:rPr>
        <w:t xml:space="preserve">in un </w:t>
      </w:r>
      <w:r w:rsidR="006104B4">
        <w:rPr>
          <w:lang w:val="it-IT"/>
        </w:rPr>
        <w:t>periodo</w:t>
      </w:r>
      <w:r w:rsidR="008934C0">
        <w:rPr>
          <w:lang w:val="it-IT"/>
        </w:rPr>
        <w:t xml:space="preserve"> successivo,</w:t>
      </w:r>
      <w:r w:rsidR="006104B4">
        <w:rPr>
          <w:lang w:val="it-IT"/>
        </w:rPr>
        <w:t xml:space="preserve"> tra </w:t>
      </w:r>
      <w:proofErr w:type="gramStart"/>
      <w:r w:rsidR="006104B4">
        <w:rPr>
          <w:lang w:val="it-IT"/>
        </w:rPr>
        <w:t>Maggio</w:t>
      </w:r>
      <w:proofErr w:type="gramEnd"/>
      <w:r w:rsidR="006104B4">
        <w:rPr>
          <w:lang w:val="it-IT"/>
        </w:rPr>
        <w:t xml:space="preserve"> e Settembre</w:t>
      </w:r>
      <w:r w:rsidR="003A5AD9">
        <w:rPr>
          <w:lang w:val="it-IT"/>
        </w:rPr>
        <w:t xml:space="preserve"> 2021</w:t>
      </w:r>
      <w:r w:rsidR="008934C0">
        <w:rPr>
          <w:lang w:val="it-IT"/>
        </w:rPr>
        <w:t>.</w:t>
      </w:r>
    </w:p>
    <w:p w14:paraId="45690338" w14:textId="35E48437" w:rsidR="0080294F" w:rsidRDefault="00E314C4" w:rsidP="00535B86">
      <w:pPr>
        <w:pStyle w:val="AbstractBodyText"/>
        <w:spacing w:before="0"/>
        <w:rPr>
          <w:lang w:val="it-IT"/>
        </w:rPr>
      </w:pPr>
      <w:r>
        <w:rPr>
          <w:lang w:val="it-IT"/>
        </w:rPr>
        <w:t xml:space="preserve">I </w:t>
      </w:r>
      <w:r w:rsidR="00531DA7">
        <w:rPr>
          <w:lang w:val="it-IT"/>
        </w:rPr>
        <w:t xml:space="preserve">campioni </w:t>
      </w:r>
      <w:r>
        <w:rPr>
          <w:lang w:val="it-IT"/>
        </w:rPr>
        <w:t xml:space="preserve">di latte </w:t>
      </w:r>
      <w:r w:rsidR="00531DA7">
        <w:rPr>
          <w:lang w:val="it-IT"/>
        </w:rPr>
        <w:t xml:space="preserve">sono stati </w:t>
      </w:r>
      <w:r w:rsidR="00473BAB">
        <w:rPr>
          <w:lang w:val="it-IT"/>
        </w:rPr>
        <w:t xml:space="preserve">analizzati </w:t>
      </w:r>
      <w:r w:rsidR="00531DA7">
        <w:rPr>
          <w:lang w:val="it-IT"/>
        </w:rPr>
        <w:t xml:space="preserve">con </w:t>
      </w:r>
      <w:proofErr w:type="spellStart"/>
      <w:r w:rsidR="00473BAB" w:rsidRPr="00473BAB">
        <w:rPr>
          <w:lang w:val="it-IT"/>
        </w:rPr>
        <w:t>Milkoscan</w:t>
      </w:r>
      <w:proofErr w:type="spellEnd"/>
      <w:r w:rsidR="00473BAB" w:rsidRPr="00473BAB">
        <w:rPr>
          <w:lang w:val="it-IT"/>
        </w:rPr>
        <w:t xml:space="preserve"> (Foss</w:t>
      </w:r>
      <w:r w:rsidR="00816034">
        <w:rPr>
          <w:lang w:val="it-IT"/>
        </w:rPr>
        <w:t xml:space="preserve"> Italia, Padova</w:t>
      </w:r>
      <w:r w:rsidR="00473BAB" w:rsidRPr="00473BAB">
        <w:rPr>
          <w:lang w:val="it-IT"/>
        </w:rPr>
        <w:t>)</w:t>
      </w:r>
      <w:r w:rsidR="00473BAB">
        <w:rPr>
          <w:lang w:val="it-IT"/>
        </w:rPr>
        <w:t xml:space="preserve"> </w:t>
      </w:r>
      <w:r w:rsidR="00381649">
        <w:rPr>
          <w:lang w:val="it-IT"/>
        </w:rPr>
        <w:t xml:space="preserve">per </w:t>
      </w:r>
      <w:r w:rsidR="0009480B">
        <w:rPr>
          <w:lang w:val="it-IT"/>
        </w:rPr>
        <w:t xml:space="preserve">quantificare </w:t>
      </w:r>
      <w:r w:rsidR="00381649">
        <w:rPr>
          <w:lang w:val="it-IT"/>
        </w:rPr>
        <w:t xml:space="preserve">il contenuto in </w:t>
      </w:r>
      <w:r w:rsidR="003B06A4">
        <w:rPr>
          <w:lang w:val="it-IT"/>
        </w:rPr>
        <w:t>g</w:t>
      </w:r>
      <w:r w:rsidR="00381649">
        <w:rPr>
          <w:lang w:val="it-IT"/>
        </w:rPr>
        <w:t xml:space="preserve">rasso, </w:t>
      </w:r>
      <w:r w:rsidR="003B06A4">
        <w:rPr>
          <w:lang w:val="it-IT"/>
        </w:rPr>
        <w:t>p</w:t>
      </w:r>
      <w:r w:rsidR="00565443">
        <w:rPr>
          <w:lang w:val="it-IT"/>
        </w:rPr>
        <w:t xml:space="preserve">roteine, </w:t>
      </w:r>
      <w:r w:rsidR="003B06A4">
        <w:rPr>
          <w:lang w:val="it-IT"/>
        </w:rPr>
        <w:t>l</w:t>
      </w:r>
      <w:r w:rsidR="00565443">
        <w:rPr>
          <w:lang w:val="it-IT"/>
        </w:rPr>
        <w:t xml:space="preserve">attosio e </w:t>
      </w:r>
      <w:r w:rsidR="003B06A4">
        <w:rPr>
          <w:lang w:val="it-IT"/>
        </w:rPr>
        <w:t>s</w:t>
      </w:r>
      <w:r w:rsidR="00565443">
        <w:rPr>
          <w:lang w:val="it-IT"/>
        </w:rPr>
        <w:t xml:space="preserve">olidi </w:t>
      </w:r>
      <w:r w:rsidR="003B06A4">
        <w:rPr>
          <w:lang w:val="it-IT"/>
        </w:rPr>
        <w:t>t</w:t>
      </w:r>
      <w:r w:rsidR="00565443">
        <w:rPr>
          <w:lang w:val="it-IT"/>
        </w:rPr>
        <w:t>otali</w:t>
      </w:r>
      <w:r w:rsidR="00AD6EAA">
        <w:rPr>
          <w:lang w:val="it-IT"/>
        </w:rPr>
        <w:t xml:space="preserve">, </w:t>
      </w:r>
      <w:r w:rsidR="006B105F">
        <w:rPr>
          <w:lang w:val="it-IT"/>
        </w:rPr>
        <w:t>e scansiti</w:t>
      </w:r>
      <w:r w:rsidR="00E76FF6">
        <w:rPr>
          <w:lang w:val="it-IT"/>
        </w:rPr>
        <w:t xml:space="preserve"> </w:t>
      </w:r>
      <w:r w:rsidR="006B105F">
        <w:rPr>
          <w:lang w:val="it-IT"/>
        </w:rPr>
        <w:t>con</w:t>
      </w:r>
      <w:r w:rsidR="00D9757C">
        <w:rPr>
          <w:lang w:val="it-IT"/>
        </w:rPr>
        <w:t xml:space="preserve"> </w:t>
      </w:r>
      <w:r w:rsidR="005C21DD">
        <w:rPr>
          <w:lang w:val="it-IT"/>
        </w:rPr>
        <w:t>spettrometro</w:t>
      </w:r>
      <w:r w:rsidR="006B105F">
        <w:rPr>
          <w:lang w:val="it-IT"/>
        </w:rPr>
        <w:t xml:space="preserve"> </w:t>
      </w:r>
      <w:proofErr w:type="spellStart"/>
      <w:r w:rsidR="006B105F" w:rsidRPr="006B105F">
        <w:rPr>
          <w:lang w:val="it-IT"/>
        </w:rPr>
        <w:t>Proxi­Mate</w:t>
      </w:r>
      <w:proofErr w:type="spellEnd"/>
      <w:r w:rsidR="006B105F" w:rsidRPr="006B105F">
        <w:rPr>
          <w:lang w:val="it-IT"/>
        </w:rPr>
        <w:t xml:space="preserve"> </w:t>
      </w:r>
      <w:r w:rsidR="006B105F" w:rsidRPr="006B105F">
        <w:rPr>
          <w:vertAlign w:val="superscript"/>
          <w:lang w:val="it-IT"/>
        </w:rPr>
        <w:t>TM</w:t>
      </w:r>
      <w:r w:rsidR="005C21DD">
        <w:rPr>
          <w:vertAlign w:val="superscript"/>
          <w:lang w:val="it-IT"/>
        </w:rPr>
        <w:t xml:space="preserve"> </w:t>
      </w:r>
      <w:r w:rsidR="00254157">
        <w:rPr>
          <w:lang w:val="it-IT"/>
        </w:rPr>
        <w:t>(</w:t>
      </w:r>
      <w:proofErr w:type="spellStart"/>
      <w:r w:rsidR="00816034" w:rsidRPr="00DD622B">
        <w:rPr>
          <w:szCs w:val="22"/>
          <w:lang w:val="it-IT"/>
        </w:rPr>
        <w:t>Büchi</w:t>
      </w:r>
      <w:proofErr w:type="spellEnd"/>
      <w:r w:rsidR="00816034" w:rsidRPr="00DD622B">
        <w:rPr>
          <w:szCs w:val="22"/>
          <w:lang w:val="it-IT"/>
        </w:rPr>
        <w:t xml:space="preserve"> </w:t>
      </w:r>
      <w:proofErr w:type="spellStart"/>
      <w:r w:rsidR="006D4D2C">
        <w:rPr>
          <w:szCs w:val="22"/>
          <w:lang w:val="it-IT"/>
        </w:rPr>
        <w:t>Labor</w:t>
      </w:r>
      <w:r w:rsidR="00F811C1">
        <w:rPr>
          <w:szCs w:val="22"/>
          <w:lang w:val="it-IT"/>
        </w:rPr>
        <w:t>technik</w:t>
      </w:r>
      <w:proofErr w:type="spellEnd"/>
      <w:r w:rsidR="00E50D70">
        <w:rPr>
          <w:szCs w:val="22"/>
          <w:lang w:val="it-IT"/>
        </w:rPr>
        <w:t xml:space="preserve"> AG</w:t>
      </w:r>
      <w:r w:rsidR="00816034" w:rsidRPr="00DD622B">
        <w:rPr>
          <w:szCs w:val="22"/>
          <w:lang w:val="it-IT"/>
        </w:rPr>
        <w:t>,</w:t>
      </w:r>
      <w:r w:rsidR="00F83ED2">
        <w:rPr>
          <w:szCs w:val="22"/>
          <w:lang w:val="it-IT"/>
        </w:rPr>
        <w:t xml:space="preserve"> </w:t>
      </w:r>
      <w:proofErr w:type="spellStart"/>
      <w:r w:rsidR="00F811C1">
        <w:rPr>
          <w:szCs w:val="22"/>
          <w:lang w:val="it-IT"/>
        </w:rPr>
        <w:t>Flawil</w:t>
      </w:r>
      <w:proofErr w:type="spellEnd"/>
      <w:r w:rsidR="00F811C1">
        <w:rPr>
          <w:szCs w:val="22"/>
          <w:lang w:val="it-IT"/>
        </w:rPr>
        <w:t xml:space="preserve"> (CH)</w:t>
      </w:r>
      <w:r w:rsidR="004A6B1E">
        <w:rPr>
          <w:szCs w:val="22"/>
          <w:lang w:val="it-IT"/>
        </w:rPr>
        <w:t>)</w:t>
      </w:r>
      <w:r w:rsidR="00BF72CD">
        <w:rPr>
          <w:szCs w:val="22"/>
          <w:lang w:val="it-IT"/>
        </w:rPr>
        <w:t xml:space="preserve"> nel range spettrale </w:t>
      </w:r>
      <w:r w:rsidR="00AC5A1B">
        <w:rPr>
          <w:szCs w:val="22"/>
          <w:lang w:val="it-IT"/>
        </w:rPr>
        <w:t>da 400 a 1700nm</w:t>
      </w:r>
      <w:r w:rsidR="00E76FF6">
        <w:rPr>
          <w:szCs w:val="22"/>
          <w:lang w:val="it-IT"/>
        </w:rPr>
        <w:t xml:space="preserve">. </w:t>
      </w:r>
      <w:r w:rsidR="00C31625">
        <w:rPr>
          <w:szCs w:val="22"/>
          <w:lang w:val="it-IT"/>
        </w:rPr>
        <w:t xml:space="preserve">Per le letture </w:t>
      </w:r>
      <w:r w:rsidR="005D3763">
        <w:rPr>
          <w:szCs w:val="22"/>
          <w:lang w:val="it-IT"/>
        </w:rPr>
        <w:t xml:space="preserve">in </w:t>
      </w:r>
      <w:proofErr w:type="spellStart"/>
      <w:r w:rsidR="005D3763">
        <w:rPr>
          <w:szCs w:val="22"/>
          <w:lang w:val="it-IT"/>
        </w:rPr>
        <w:t>transf</w:t>
      </w:r>
      <w:r w:rsidR="00AD3EBC">
        <w:rPr>
          <w:szCs w:val="22"/>
          <w:lang w:val="it-IT"/>
        </w:rPr>
        <w:t>lettanza</w:t>
      </w:r>
      <w:proofErr w:type="spellEnd"/>
      <w:r w:rsidR="00AD3EBC">
        <w:rPr>
          <w:szCs w:val="22"/>
          <w:lang w:val="it-IT"/>
        </w:rPr>
        <w:t>,</w:t>
      </w:r>
      <w:r w:rsidR="00C31625">
        <w:rPr>
          <w:szCs w:val="22"/>
          <w:lang w:val="it-IT"/>
        </w:rPr>
        <w:t xml:space="preserve"> i </w:t>
      </w:r>
      <w:r w:rsidR="00E76FF6">
        <w:rPr>
          <w:szCs w:val="22"/>
          <w:lang w:val="it-IT"/>
        </w:rPr>
        <w:t xml:space="preserve">campioni </w:t>
      </w:r>
      <w:r w:rsidR="001B028E">
        <w:rPr>
          <w:szCs w:val="22"/>
          <w:lang w:val="it-IT"/>
        </w:rPr>
        <w:t>(</w:t>
      </w:r>
      <w:proofErr w:type="gramStart"/>
      <w:r w:rsidR="001B028E">
        <w:rPr>
          <w:szCs w:val="22"/>
          <w:lang w:val="it-IT"/>
        </w:rPr>
        <w:t>spessore  di</w:t>
      </w:r>
      <w:proofErr w:type="gramEnd"/>
      <w:r w:rsidR="001B028E">
        <w:rPr>
          <w:szCs w:val="22"/>
          <w:lang w:val="it-IT"/>
        </w:rPr>
        <w:t xml:space="preserve"> 1mm) </w:t>
      </w:r>
      <w:r w:rsidR="00E76FF6">
        <w:rPr>
          <w:szCs w:val="22"/>
          <w:lang w:val="it-IT"/>
        </w:rPr>
        <w:t>sono stati posti in capsule Petri</w:t>
      </w:r>
      <w:r w:rsidR="002522E2">
        <w:rPr>
          <w:szCs w:val="22"/>
          <w:lang w:val="it-IT"/>
        </w:rPr>
        <w:t xml:space="preserve"> </w:t>
      </w:r>
      <w:r w:rsidR="001B028E">
        <w:rPr>
          <w:szCs w:val="22"/>
          <w:lang w:val="it-IT"/>
        </w:rPr>
        <w:t>ruotanti</w:t>
      </w:r>
      <w:r w:rsidR="00822DD1">
        <w:rPr>
          <w:szCs w:val="22"/>
          <w:lang w:val="it-IT"/>
        </w:rPr>
        <w:t>.</w:t>
      </w:r>
    </w:p>
    <w:p w14:paraId="6C4B087F" w14:textId="77777777" w:rsidR="0014532B" w:rsidRDefault="0014532B" w:rsidP="00A01E8C">
      <w:pPr>
        <w:jc w:val="both"/>
        <w:rPr>
          <w:lang w:val="it-IT"/>
        </w:rPr>
      </w:pPr>
    </w:p>
    <w:p w14:paraId="5EAC65CE" w14:textId="153BB6F2" w:rsidR="007679F1" w:rsidRDefault="00BA1D99" w:rsidP="00A01E8C">
      <w:pPr>
        <w:jc w:val="both"/>
        <w:rPr>
          <w:lang w:val="it-IT"/>
        </w:rPr>
      </w:pPr>
      <w:r>
        <w:rPr>
          <w:lang w:val="it-IT"/>
        </w:rPr>
        <w:t>Applicando entrambe le strategie</w:t>
      </w:r>
      <w:r w:rsidR="00137E92">
        <w:rPr>
          <w:lang w:val="it-IT"/>
        </w:rPr>
        <w:t>,</w:t>
      </w:r>
      <w:r w:rsidR="00E878FC">
        <w:rPr>
          <w:lang w:val="it-IT"/>
        </w:rPr>
        <w:t xml:space="preserve"> nel quantificare i</w:t>
      </w:r>
      <w:r w:rsidR="00137E92">
        <w:rPr>
          <w:lang w:val="it-IT"/>
        </w:rPr>
        <w:t xml:space="preserve"> diversi</w:t>
      </w:r>
      <w:r w:rsidR="00E878FC">
        <w:rPr>
          <w:lang w:val="it-IT"/>
        </w:rPr>
        <w:t xml:space="preserve"> c</w:t>
      </w:r>
      <w:r w:rsidR="00137E92">
        <w:rPr>
          <w:lang w:val="it-IT"/>
        </w:rPr>
        <w:t>omponenti del latte</w:t>
      </w:r>
      <w:r w:rsidR="00466CD2">
        <w:rPr>
          <w:lang w:val="it-IT"/>
        </w:rPr>
        <w:t>,</w:t>
      </w:r>
      <w:r>
        <w:rPr>
          <w:lang w:val="it-IT"/>
        </w:rPr>
        <w:t xml:space="preserve"> il </w:t>
      </w:r>
      <w:r w:rsidR="00B54D19">
        <w:rPr>
          <w:lang w:val="it-IT"/>
        </w:rPr>
        <w:t xml:space="preserve">numero </w:t>
      </w:r>
      <w:r w:rsidR="001D477A">
        <w:rPr>
          <w:lang w:val="it-IT"/>
        </w:rPr>
        <w:t xml:space="preserve">ottimale </w:t>
      </w:r>
      <w:r w:rsidR="00B54D19">
        <w:rPr>
          <w:lang w:val="it-IT"/>
        </w:rPr>
        <w:t>di variabili latenti</w:t>
      </w:r>
      <w:r w:rsidR="00F1672A">
        <w:rPr>
          <w:lang w:val="it-IT"/>
        </w:rPr>
        <w:t xml:space="preserve"> </w:t>
      </w:r>
      <w:r w:rsidR="005A7E0B">
        <w:rPr>
          <w:lang w:val="it-IT"/>
        </w:rPr>
        <w:t>è risultato lo stesso</w:t>
      </w:r>
      <w:r w:rsidR="006D5E53">
        <w:rPr>
          <w:lang w:val="it-IT"/>
        </w:rPr>
        <w:t xml:space="preserve">, </w:t>
      </w:r>
      <w:r w:rsidR="00334074">
        <w:rPr>
          <w:lang w:val="it-IT"/>
        </w:rPr>
        <w:t xml:space="preserve">tranne </w:t>
      </w:r>
      <w:r w:rsidR="00467D87">
        <w:rPr>
          <w:lang w:val="it-IT"/>
        </w:rPr>
        <w:t>che</w:t>
      </w:r>
      <w:r w:rsidR="00004C9E">
        <w:rPr>
          <w:lang w:val="it-IT"/>
        </w:rPr>
        <w:t xml:space="preserve"> nel caso </w:t>
      </w:r>
      <w:r w:rsidR="00831785">
        <w:rPr>
          <w:lang w:val="it-IT"/>
        </w:rPr>
        <w:t>de</w:t>
      </w:r>
      <w:r w:rsidR="00F62090">
        <w:rPr>
          <w:lang w:val="it-IT"/>
        </w:rPr>
        <w:t>l</w:t>
      </w:r>
      <w:r w:rsidR="00334074">
        <w:rPr>
          <w:lang w:val="it-IT"/>
        </w:rPr>
        <w:t xml:space="preserve"> </w:t>
      </w:r>
      <w:r w:rsidR="001B6375">
        <w:rPr>
          <w:lang w:val="it-IT"/>
        </w:rPr>
        <w:t>lattosio</w:t>
      </w:r>
      <w:r w:rsidR="008A1274">
        <w:rPr>
          <w:lang w:val="it-IT"/>
        </w:rPr>
        <w:t>.</w:t>
      </w:r>
      <w:r w:rsidR="003A06DA">
        <w:rPr>
          <w:lang w:val="it-IT"/>
        </w:rPr>
        <w:t xml:space="preserve"> </w:t>
      </w:r>
      <w:r w:rsidR="008A1274">
        <w:rPr>
          <w:lang w:val="it-IT"/>
        </w:rPr>
        <w:t>N</w:t>
      </w:r>
      <w:r w:rsidR="003A06DA">
        <w:rPr>
          <w:lang w:val="it-IT"/>
        </w:rPr>
        <w:t>ella predizione di campioni indipendent</w:t>
      </w:r>
      <w:r w:rsidR="0062476A">
        <w:rPr>
          <w:lang w:val="it-IT"/>
        </w:rPr>
        <w:t>i,</w:t>
      </w:r>
      <w:r w:rsidR="0068561C">
        <w:rPr>
          <w:lang w:val="it-IT"/>
        </w:rPr>
        <w:t xml:space="preserve"> </w:t>
      </w:r>
      <w:r w:rsidR="00F92629">
        <w:rPr>
          <w:lang w:val="it-IT"/>
        </w:rPr>
        <w:t xml:space="preserve">le migliori performances sono state ottenute </w:t>
      </w:r>
      <w:r w:rsidR="003427AC">
        <w:rPr>
          <w:lang w:val="it-IT"/>
        </w:rPr>
        <w:t>per</w:t>
      </w:r>
      <w:r w:rsidR="003A06DA">
        <w:rPr>
          <w:lang w:val="it-IT"/>
        </w:rPr>
        <w:t xml:space="preserve"> </w:t>
      </w:r>
      <w:r w:rsidR="00415F19">
        <w:rPr>
          <w:lang w:val="it-IT"/>
        </w:rPr>
        <w:t>i modelli calcolati</w:t>
      </w:r>
      <w:r w:rsidR="006E5011">
        <w:rPr>
          <w:lang w:val="it-IT"/>
        </w:rPr>
        <w:t xml:space="preserve"> </w:t>
      </w:r>
      <w:r w:rsidR="00F3600F">
        <w:rPr>
          <w:lang w:val="it-IT"/>
        </w:rPr>
        <w:t>con la strategia B. P</w:t>
      </w:r>
      <w:r w:rsidR="00D610DA">
        <w:rPr>
          <w:lang w:val="it-IT"/>
        </w:rPr>
        <w:t>er</w:t>
      </w:r>
      <w:r w:rsidR="00B26D6B">
        <w:rPr>
          <w:lang w:val="it-IT"/>
        </w:rPr>
        <w:t xml:space="preserve"> il</w:t>
      </w:r>
      <w:r w:rsidR="0068561C">
        <w:rPr>
          <w:lang w:val="it-IT"/>
        </w:rPr>
        <w:t xml:space="preserve"> contenuto in </w:t>
      </w:r>
      <w:r w:rsidR="00B26D6B">
        <w:rPr>
          <w:lang w:val="it-IT"/>
        </w:rPr>
        <w:t xml:space="preserve">grasso </w:t>
      </w:r>
      <w:r w:rsidR="00B22949">
        <w:rPr>
          <w:lang w:val="it-IT"/>
        </w:rPr>
        <w:t xml:space="preserve">l’RMSEP </w:t>
      </w:r>
      <w:r w:rsidR="00415BE6">
        <w:rPr>
          <w:lang w:val="it-IT"/>
        </w:rPr>
        <w:t>del modello</w:t>
      </w:r>
      <w:r w:rsidR="002005E1">
        <w:rPr>
          <w:lang w:val="it-IT"/>
        </w:rPr>
        <w:t xml:space="preserve"> </w:t>
      </w:r>
      <w:proofErr w:type="gramStart"/>
      <w:r w:rsidR="00AA397D">
        <w:rPr>
          <w:lang w:val="it-IT"/>
        </w:rPr>
        <w:t>da</w:t>
      </w:r>
      <w:r w:rsidR="002005E1">
        <w:rPr>
          <w:lang w:val="it-IT"/>
        </w:rPr>
        <w:t xml:space="preserve"> </w:t>
      </w:r>
      <w:r w:rsidR="00415BE6">
        <w:rPr>
          <w:lang w:val="it-IT"/>
        </w:rPr>
        <w:t xml:space="preserve"> A</w:t>
      </w:r>
      <w:proofErr w:type="gramEnd"/>
      <w:r w:rsidR="00415BE6">
        <w:rPr>
          <w:lang w:val="it-IT"/>
        </w:rPr>
        <w:t xml:space="preserve"> </w:t>
      </w:r>
      <w:r w:rsidR="009A7E65">
        <w:rPr>
          <w:lang w:val="it-IT"/>
        </w:rPr>
        <w:t xml:space="preserve">è risultato </w:t>
      </w:r>
      <w:r w:rsidR="00A01E8C" w:rsidRPr="002D4C57">
        <w:rPr>
          <w:lang w:val="it-IT"/>
        </w:rPr>
        <w:t>0.</w:t>
      </w:r>
      <w:r w:rsidR="00AA3197">
        <w:rPr>
          <w:lang w:val="it-IT"/>
        </w:rPr>
        <w:t>55</w:t>
      </w:r>
      <w:r w:rsidR="00A01E8C">
        <w:rPr>
          <w:lang w:val="it-IT"/>
        </w:rPr>
        <w:t xml:space="preserve"> mentre </w:t>
      </w:r>
      <w:r w:rsidR="00FE3784">
        <w:rPr>
          <w:lang w:val="it-IT"/>
        </w:rPr>
        <w:t xml:space="preserve">per il </w:t>
      </w:r>
      <w:r w:rsidR="00554524">
        <w:rPr>
          <w:lang w:val="it-IT"/>
        </w:rPr>
        <w:t>modello</w:t>
      </w:r>
      <w:r w:rsidR="00AA3197">
        <w:rPr>
          <w:lang w:val="it-IT"/>
        </w:rPr>
        <w:t xml:space="preserve"> </w:t>
      </w:r>
      <w:r w:rsidR="00BC61C3">
        <w:rPr>
          <w:lang w:val="it-IT"/>
        </w:rPr>
        <w:t>da</w:t>
      </w:r>
      <w:r w:rsidR="00AA3197">
        <w:rPr>
          <w:lang w:val="it-IT"/>
        </w:rPr>
        <w:t xml:space="preserve"> B</w:t>
      </w:r>
      <w:r w:rsidR="00415BE6">
        <w:rPr>
          <w:lang w:val="it-IT"/>
        </w:rPr>
        <w:t xml:space="preserve"> </w:t>
      </w:r>
      <w:r w:rsidR="00B22949" w:rsidRPr="00B22949">
        <w:rPr>
          <w:lang w:val="it-IT"/>
        </w:rPr>
        <w:t>0.</w:t>
      </w:r>
      <w:r w:rsidR="00AA3197">
        <w:rPr>
          <w:lang w:val="it-IT"/>
        </w:rPr>
        <w:t>13</w:t>
      </w:r>
      <w:r w:rsidR="00D610DA">
        <w:rPr>
          <w:lang w:val="it-IT"/>
        </w:rPr>
        <w:t>.</w:t>
      </w:r>
      <w:r w:rsidR="0004545F">
        <w:rPr>
          <w:lang w:val="it-IT"/>
        </w:rPr>
        <w:t xml:space="preserve"> </w:t>
      </w:r>
      <w:r w:rsidR="00D610DA">
        <w:rPr>
          <w:lang w:val="it-IT"/>
        </w:rPr>
        <w:t>P</w:t>
      </w:r>
      <w:r w:rsidR="0004545F">
        <w:rPr>
          <w:lang w:val="it-IT"/>
        </w:rPr>
        <w:t>er il contenuto in proteine</w:t>
      </w:r>
      <w:r w:rsidR="00E01D30">
        <w:rPr>
          <w:lang w:val="it-IT"/>
        </w:rPr>
        <w:t xml:space="preserve"> </w:t>
      </w:r>
      <w:r w:rsidR="00211C65">
        <w:rPr>
          <w:lang w:val="it-IT"/>
        </w:rPr>
        <w:t xml:space="preserve">gli RMSEP sono </w:t>
      </w:r>
      <w:r w:rsidR="00D64771">
        <w:rPr>
          <w:lang w:val="it-IT"/>
        </w:rPr>
        <w:t xml:space="preserve">stati </w:t>
      </w:r>
      <w:r w:rsidR="00DF7ACB">
        <w:rPr>
          <w:lang w:val="it-IT"/>
        </w:rPr>
        <w:t>rispettivamente</w:t>
      </w:r>
      <w:r w:rsidR="00211C65">
        <w:rPr>
          <w:lang w:val="it-IT"/>
        </w:rPr>
        <w:t xml:space="preserve"> </w:t>
      </w:r>
      <w:r w:rsidR="00DF7ACB">
        <w:rPr>
          <w:lang w:val="it-IT"/>
        </w:rPr>
        <w:t xml:space="preserve">pari a </w:t>
      </w:r>
      <w:r w:rsidR="007133F1" w:rsidRPr="007133F1">
        <w:rPr>
          <w:lang w:val="it-IT"/>
        </w:rPr>
        <w:t>0.</w:t>
      </w:r>
      <w:r w:rsidR="003838AD">
        <w:rPr>
          <w:lang w:val="it-IT"/>
        </w:rPr>
        <w:t>3</w:t>
      </w:r>
      <w:r w:rsidR="007133F1" w:rsidRPr="007133F1">
        <w:rPr>
          <w:lang w:val="it-IT"/>
        </w:rPr>
        <w:t>9</w:t>
      </w:r>
      <w:r w:rsidR="007133F1">
        <w:rPr>
          <w:lang w:val="it-IT"/>
        </w:rPr>
        <w:t xml:space="preserve"> </w:t>
      </w:r>
      <w:r w:rsidR="003838AD">
        <w:rPr>
          <w:lang w:val="it-IT"/>
        </w:rPr>
        <w:t xml:space="preserve">per A </w:t>
      </w:r>
      <w:r w:rsidR="007133F1">
        <w:rPr>
          <w:lang w:val="it-IT"/>
        </w:rPr>
        <w:t xml:space="preserve">e </w:t>
      </w:r>
      <w:r w:rsidR="00EA6C8C" w:rsidRPr="00EA6C8C">
        <w:rPr>
          <w:lang w:val="it-IT"/>
        </w:rPr>
        <w:t>0.</w:t>
      </w:r>
      <w:r w:rsidR="003838AD">
        <w:rPr>
          <w:lang w:val="it-IT"/>
        </w:rPr>
        <w:t>2</w:t>
      </w:r>
      <w:r w:rsidR="00EA6C8C">
        <w:rPr>
          <w:lang w:val="it-IT"/>
        </w:rPr>
        <w:t>9</w:t>
      </w:r>
      <w:r w:rsidR="003838AD">
        <w:rPr>
          <w:lang w:val="it-IT"/>
        </w:rPr>
        <w:t xml:space="preserve"> per B.</w:t>
      </w:r>
    </w:p>
    <w:p w14:paraId="29894FCD" w14:textId="77777777" w:rsidR="000E674B" w:rsidRPr="00D9757C" w:rsidRDefault="000E674B" w:rsidP="00535B86">
      <w:pPr>
        <w:pStyle w:val="AbstractBodyText"/>
        <w:spacing w:before="0"/>
        <w:rPr>
          <w:lang w:val="it-IT"/>
        </w:rPr>
      </w:pPr>
    </w:p>
    <w:p w14:paraId="3F971364" w14:textId="2D7CCA82" w:rsidR="006C17F4" w:rsidRPr="00CA258B" w:rsidRDefault="006C17F4" w:rsidP="006C17F4">
      <w:pPr>
        <w:pStyle w:val="AbstractBodyText"/>
        <w:rPr>
          <w:lang w:val="en-GB"/>
        </w:rPr>
      </w:pPr>
      <w:r w:rsidRPr="00CA258B">
        <w:rPr>
          <w:b/>
          <w:lang w:val="en-GB"/>
        </w:rPr>
        <w:t xml:space="preserve">Keywords: </w:t>
      </w:r>
      <w:r w:rsidR="00FE3F6B" w:rsidRPr="00A207FF">
        <w:t>Repeated double cross validation</w:t>
      </w:r>
      <w:r w:rsidRPr="00CA258B">
        <w:rPr>
          <w:lang w:val="en-GB"/>
        </w:rPr>
        <w:t xml:space="preserve">, </w:t>
      </w:r>
      <w:proofErr w:type="spellStart"/>
      <w:r w:rsidR="00A207FF">
        <w:rPr>
          <w:lang w:val="en-GB"/>
        </w:rPr>
        <w:t>calibrazioni</w:t>
      </w:r>
      <w:proofErr w:type="spellEnd"/>
      <w:r w:rsidR="007A2EB3">
        <w:rPr>
          <w:lang w:val="en-GB"/>
        </w:rPr>
        <w:t>, latte</w:t>
      </w:r>
      <w:r w:rsidR="00214A40">
        <w:rPr>
          <w:lang w:val="en-GB"/>
        </w:rPr>
        <w:t xml:space="preserve">, </w:t>
      </w:r>
      <w:proofErr w:type="spellStart"/>
      <w:r w:rsidR="003E2899">
        <w:rPr>
          <w:lang w:val="en-GB"/>
        </w:rPr>
        <w:t>g</w:t>
      </w:r>
      <w:r w:rsidR="00214A40">
        <w:rPr>
          <w:lang w:val="en-GB"/>
        </w:rPr>
        <w:t>rasso</w:t>
      </w:r>
      <w:proofErr w:type="spellEnd"/>
      <w:r w:rsidR="00214A40">
        <w:rPr>
          <w:lang w:val="en-GB"/>
        </w:rPr>
        <w:t xml:space="preserve">, </w:t>
      </w:r>
      <w:proofErr w:type="spellStart"/>
      <w:r w:rsidR="00460577">
        <w:rPr>
          <w:lang w:val="en-GB"/>
        </w:rPr>
        <w:t>proteine</w:t>
      </w:r>
      <w:proofErr w:type="spellEnd"/>
      <w:r w:rsidR="00460577">
        <w:rPr>
          <w:lang w:val="en-GB"/>
        </w:rPr>
        <w:t xml:space="preserve">, </w:t>
      </w:r>
      <w:proofErr w:type="spellStart"/>
      <w:r w:rsidR="00460577">
        <w:rPr>
          <w:lang w:val="en-GB"/>
        </w:rPr>
        <w:t>l</w:t>
      </w:r>
      <w:r w:rsidR="0091469C">
        <w:rPr>
          <w:lang w:val="en-GB"/>
        </w:rPr>
        <w:t>attosio</w:t>
      </w:r>
      <w:proofErr w:type="spellEnd"/>
    </w:p>
    <w:p w14:paraId="573F7CCB" w14:textId="72FF2620" w:rsidR="00763B8B" w:rsidRDefault="006C17F4" w:rsidP="00763B8B">
      <w:pPr>
        <w:pStyle w:val="AbstractBodyText"/>
        <w:rPr>
          <w:lang w:val="it-IT"/>
        </w:rPr>
      </w:pPr>
      <w:proofErr w:type="spellStart"/>
      <w:r w:rsidRPr="009138F2">
        <w:rPr>
          <w:b/>
          <w:lang w:val="it-IT"/>
        </w:rPr>
        <w:t>Acknowledgements</w:t>
      </w:r>
      <w:proofErr w:type="spellEnd"/>
      <w:r w:rsidRPr="009138F2">
        <w:rPr>
          <w:b/>
          <w:lang w:val="it-IT"/>
        </w:rPr>
        <w:t>:</w:t>
      </w:r>
      <w:r w:rsidR="00763B8B">
        <w:rPr>
          <w:b/>
          <w:lang w:val="it-IT"/>
        </w:rPr>
        <w:t xml:space="preserve"> </w:t>
      </w:r>
      <w:r w:rsidR="00763B8B">
        <w:rPr>
          <w:bCs/>
          <w:lang w:val="it-IT"/>
        </w:rPr>
        <w:t>Lo studio è stato svolto nell’ambito</w:t>
      </w:r>
      <w:r w:rsidR="007133F1">
        <w:rPr>
          <w:bCs/>
          <w:lang w:val="it-IT"/>
        </w:rPr>
        <w:t xml:space="preserve"> </w:t>
      </w:r>
      <w:r w:rsidR="00763B8B">
        <w:rPr>
          <w:bCs/>
          <w:lang w:val="it-IT"/>
        </w:rPr>
        <w:t xml:space="preserve">del progetto </w:t>
      </w:r>
      <w:r w:rsidR="009138F2" w:rsidRPr="009138F2">
        <w:rPr>
          <w:bCs/>
          <w:lang w:val="it-IT"/>
        </w:rPr>
        <w:t>AGRI HUB</w:t>
      </w:r>
      <w:r w:rsidR="009138F2">
        <w:rPr>
          <w:b/>
          <w:lang w:val="it-IT"/>
        </w:rPr>
        <w:t xml:space="preserve"> </w:t>
      </w:r>
      <w:r w:rsidR="009138F2" w:rsidRPr="009138F2">
        <w:rPr>
          <w:lang w:val="it-IT"/>
        </w:rPr>
        <w:t>Sviluppo ed integrazione tecnologica di una piattaforma high-throughput per il miglioramento sostenibile dei processi produttivi delle filiere dell’agroalimentare</w:t>
      </w:r>
      <w:r w:rsidR="00166FC1">
        <w:rPr>
          <w:lang w:val="it-IT"/>
        </w:rPr>
        <w:t xml:space="preserve"> </w:t>
      </w:r>
      <w:r w:rsidR="00763B8B">
        <w:rPr>
          <w:lang w:val="it-IT"/>
        </w:rPr>
        <w:t>–</w:t>
      </w:r>
      <w:r w:rsidR="00763B8B" w:rsidRPr="00763B8B">
        <w:rPr>
          <w:lang w:val="it-IT"/>
        </w:rPr>
        <w:t xml:space="preserve"> </w:t>
      </w:r>
      <w:r w:rsidR="00763B8B">
        <w:rPr>
          <w:lang w:val="it-IT"/>
        </w:rPr>
        <w:t xml:space="preserve">Sub-task 3.2 </w:t>
      </w:r>
      <w:r w:rsidR="00763B8B" w:rsidRPr="00763B8B">
        <w:rPr>
          <w:lang w:val="it-IT"/>
        </w:rPr>
        <w:t>Influenza delle innovazioni sul</w:t>
      </w:r>
      <w:r w:rsidR="00763B8B">
        <w:rPr>
          <w:lang w:val="it-IT"/>
        </w:rPr>
        <w:t xml:space="preserve"> </w:t>
      </w:r>
      <w:r w:rsidR="00763B8B" w:rsidRPr="00763B8B">
        <w:rPr>
          <w:lang w:val="it-IT"/>
        </w:rPr>
        <w:t>benessere animale e sulla qualità del latte</w:t>
      </w:r>
      <w:r w:rsidR="00763B8B">
        <w:rPr>
          <w:lang w:val="it-IT"/>
        </w:rPr>
        <w:t>.</w:t>
      </w:r>
    </w:p>
    <w:p w14:paraId="3B4818E5" w14:textId="74E02D87" w:rsidR="006C17F4" w:rsidRPr="0054168C" w:rsidRDefault="006C17F4" w:rsidP="00763B8B">
      <w:pPr>
        <w:pStyle w:val="AbstractBodyText"/>
      </w:pPr>
      <w:r w:rsidRPr="0054168C">
        <w:t xml:space="preserve">REFERENCES </w:t>
      </w:r>
    </w:p>
    <w:p w14:paraId="392A7B40" w14:textId="7AE9DD67" w:rsidR="00F17B89" w:rsidRPr="006C17F4" w:rsidRDefault="006C17F4" w:rsidP="00343EBE">
      <w:pPr>
        <w:pStyle w:val="Reference"/>
        <w:rPr>
          <w:lang w:val="en-GB"/>
        </w:rPr>
      </w:pPr>
      <w:r w:rsidRPr="00CA258B">
        <w:rPr>
          <w:lang w:val="en-GB"/>
        </w:rPr>
        <w:fldChar w:fldCharType="begin" w:fldLock="1"/>
      </w:r>
      <w:r w:rsidRPr="0054168C">
        <w:instrText xml:space="preserve">ADDIN Mendeley Bibliography CSL_BIBLIOGRAPHY </w:instrText>
      </w:r>
      <w:r w:rsidRPr="00CA258B">
        <w:rPr>
          <w:lang w:val="en-GB"/>
        </w:rPr>
        <w:fldChar w:fldCharType="separate"/>
      </w:r>
      <w:r w:rsidR="002C1BC3" w:rsidRPr="0054168C">
        <w:t xml:space="preserve"> </w:t>
      </w:r>
      <w:r w:rsidR="002C1BC3" w:rsidRPr="005760A1">
        <w:rPr>
          <w:noProof/>
          <w:lang w:val="fr-FR"/>
        </w:rPr>
        <w:t>P. Filzmoser, B. Liebmann, K. Varmuza</w:t>
      </w:r>
      <w:r w:rsidR="005760A1">
        <w:rPr>
          <w:noProof/>
          <w:lang w:val="fr-FR"/>
        </w:rPr>
        <w:t>.</w:t>
      </w:r>
      <w:r w:rsidR="006E6150">
        <w:rPr>
          <w:noProof/>
          <w:lang w:val="fr-FR"/>
        </w:rPr>
        <w:t xml:space="preserve"> 2009</w:t>
      </w:r>
      <w:r w:rsidR="002C1BC3" w:rsidRPr="005760A1">
        <w:rPr>
          <w:noProof/>
          <w:lang w:val="fr-FR"/>
        </w:rPr>
        <w:t xml:space="preserve"> </w:t>
      </w:r>
      <w:r w:rsidR="002C1BC3" w:rsidRPr="002C1BC3">
        <w:rPr>
          <w:noProof/>
          <w:lang w:val="en-GB"/>
        </w:rPr>
        <w:t>Repeated double cross validation, J. Chemom. 23</w:t>
      </w:r>
      <w:r w:rsidR="006E6150">
        <w:rPr>
          <w:noProof/>
          <w:lang w:val="en-GB"/>
        </w:rPr>
        <w:t>,</w:t>
      </w:r>
      <w:r w:rsidR="002C1BC3" w:rsidRPr="002C1BC3">
        <w:rPr>
          <w:noProof/>
          <w:lang w:val="en-GB"/>
        </w:rPr>
        <w:t xml:space="preserve"> 160-</w:t>
      </w:r>
      <w:r w:rsidR="006E6150">
        <w:rPr>
          <w:noProof/>
          <w:lang w:val="en-GB"/>
        </w:rPr>
        <w:t>1</w:t>
      </w:r>
      <w:r w:rsidR="002C1BC3" w:rsidRPr="002C1BC3">
        <w:rPr>
          <w:noProof/>
          <w:lang w:val="en-GB"/>
        </w:rPr>
        <w:t>71.</w:t>
      </w:r>
      <w:r w:rsidR="00DE327E" w:rsidRPr="00DE327E">
        <w:t xml:space="preserve"> </w:t>
      </w:r>
      <w:r w:rsidR="00DE327E" w:rsidRPr="00DE327E">
        <w:rPr>
          <w:noProof/>
          <w:lang w:val="en-GB"/>
        </w:rPr>
        <w:t>https://doi.org/10.1002/cem.1225</w:t>
      </w:r>
      <w:r w:rsidRPr="00CA258B">
        <w:rPr>
          <w:lang w:val="en-GB"/>
        </w:rPr>
        <w:fldChar w:fldCharType="end"/>
      </w:r>
    </w:p>
    <w:sectPr w:rsidR="00F17B89" w:rsidRPr="006C17F4" w:rsidSect="00F46A13">
      <w:headerReference w:type="even" r:id="rId12"/>
      <w:headerReference w:type="default" r:id="rId13"/>
      <w:headerReference w:type="first" r:id="rId14"/>
      <w:pgSz w:w="11906" w:h="16838"/>
      <w:pgMar w:top="1128" w:right="1418" w:bottom="1412" w:left="1418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71CDC" w14:textId="77777777" w:rsidR="00022DE9" w:rsidRDefault="00022DE9">
      <w:r>
        <w:separator/>
      </w:r>
    </w:p>
  </w:endnote>
  <w:endnote w:type="continuationSeparator" w:id="0">
    <w:p w14:paraId="4E672682" w14:textId="77777777" w:rsidR="00022DE9" w:rsidRDefault="00022DE9">
      <w:r>
        <w:continuationSeparator/>
      </w:r>
    </w:p>
  </w:endnote>
  <w:endnote w:type="continuationNotice" w:id="1">
    <w:p w14:paraId="534EAB26" w14:textId="77777777" w:rsidR="00022DE9" w:rsidRDefault="00022D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EE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92756" w14:textId="77777777" w:rsidR="00022DE9" w:rsidRDefault="00022DE9">
      <w:r>
        <w:separator/>
      </w:r>
    </w:p>
  </w:footnote>
  <w:footnote w:type="continuationSeparator" w:id="0">
    <w:p w14:paraId="5B9AFE32" w14:textId="77777777" w:rsidR="00022DE9" w:rsidRDefault="00022DE9">
      <w:r>
        <w:continuationSeparator/>
      </w:r>
    </w:p>
  </w:footnote>
  <w:footnote w:type="continuationNotice" w:id="1">
    <w:p w14:paraId="52E65BF7" w14:textId="77777777" w:rsidR="00022DE9" w:rsidRDefault="00022D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618E4" w14:textId="77777777" w:rsidR="00045DD5" w:rsidRDefault="00045DD5">
    <w:pPr>
      <w:pStyle w:val="Intestazione"/>
    </w:pPr>
  </w:p>
  <w:p w14:paraId="4865C848" w14:textId="77777777" w:rsidR="008846B7" w:rsidRDefault="00A46E8D"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3647DD2" wp14:editId="413B86D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9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B2E117" id="Rectangle 1" o:spid="_x0000_s1026" style="position:absolute;margin-left:0;margin-top:0;width:0;height:0;z-index:-251658239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" stroked="f" strokeweight="0"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70B31" w14:textId="77777777" w:rsidR="00B57FD3" w:rsidRDefault="00B57FD3">
    <w:pPr>
      <w:pStyle w:val="Intestazione"/>
    </w:pPr>
  </w:p>
  <w:p w14:paraId="3FB5125E" w14:textId="77777777" w:rsidR="008846B7" w:rsidRDefault="00A46E8D"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0A9FDB8" wp14:editId="6477241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10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7688E0B9" id="Rectangle 1" o:spid="_x0000_s1026" style="position:absolute;margin-left:0;margin-top:0;width:0;height:0;z-index:-251658240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" stroked="f" strokeweight="0"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85458" w14:textId="52623779" w:rsidR="00F46A13" w:rsidRPr="006E6150" w:rsidRDefault="0071430C" w:rsidP="00F46A13">
    <w:pPr>
      <w:pStyle w:val="Intestazione"/>
      <w:tabs>
        <w:tab w:val="left" w:pos="2268"/>
        <w:tab w:val="left" w:pos="3119"/>
        <w:tab w:val="right" w:pos="9072"/>
      </w:tabs>
      <w:ind w:left="2772" w:firstLine="2268"/>
      <w:jc w:val="both"/>
      <w:rPr>
        <w:b/>
        <w:bCs/>
        <w:noProof/>
        <w:lang w:val="it-IT" w:eastAsia="en-US"/>
      </w:rPr>
    </w:pPr>
    <w:r w:rsidRPr="00045DD5">
      <w:rPr>
        <w:b/>
        <w:bCs/>
        <w:noProof/>
        <w:lang w:eastAsia="en-US"/>
      </w:rPr>
      <w:drawing>
        <wp:anchor distT="0" distB="0" distL="114935" distR="114935" simplePos="0" relativeHeight="251658243" behindDoc="0" locked="0" layoutInCell="1" allowOverlap="1" wp14:anchorId="535839C9" wp14:editId="5908F3C4">
          <wp:simplePos x="0" y="0"/>
          <wp:positionH relativeFrom="column">
            <wp:posOffset>1157605</wp:posOffset>
          </wp:positionH>
          <wp:positionV relativeFrom="paragraph">
            <wp:posOffset>-144780</wp:posOffset>
          </wp:positionV>
          <wp:extent cx="1089126" cy="591978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9126" cy="59197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430C">
      <w:rPr>
        <w:bCs/>
        <w:i/>
        <w:iCs/>
        <w:noProof/>
        <w:sz w:val="20"/>
        <w:szCs w:val="20"/>
      </w:rPr>
      <w:drawing>
        <wp:anchor distT="0" distB="0" distL="114300" distR="114300" simplePos="0" relativeHeight="251658244" behindDoc="0" locked="0" layoutInCell="1" allowOverlap="1" wp14:anchorId="2EE53978" wp14:editId="0B59F8BB">
          <wp:simplePos x="0" y="0"/>
          <wp:positionH relativeFrom="margin">
            <wp:align>left</wp:align>
          </wp:positionH>
          <wp:positionV relativeFrom="paragraph">
            <wp:posOffset>-30480</wp:posOffset>
          </wp:positionV>
          <wp:extent cx="1120198" cy="428449"/>
          <wp:effectExtent l="0" t="0" r="3810" b="0"/>
          <wp:wrapNone/>
          <wp:docPr id="15" name="Immagine 21">
            <a:extLst xmlns:a="http://schemas.openxmlformats.org/drawingml/2006/main">
              <a:ext uri="{FF2B5EF4-FFF2-40B4-BE49-F238E27FC236}">
                <a16:creationId xmlns:a16="http://schemas.microsoft.com/office/drawing/2014/main" id="{95C1CDEF-D8FD-440A-9148-6C5C17422C6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21">
                    <a:extLst>
                      <a:ext uri="{FF2B5EF4-FFF2-40B4-BE49-F238E27FC236}">
                        <a16:creationId xmlns:a16="http://schemas.microsoft.com/office/drawing/2014/main" id="{95C1CDEF-D8FD-440A-9148-6C5C17422C6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0" t="23716" r="5076" b="16247"/>
                  <a:stretch/>
                </pic:blipFill>
                <pic:spPr>
                  <a:xfrm>
                    <a:off x="0" y="0"/>
                    <a:ext cx="1120198" cy="428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6150">
      <w:rPr>
        <w:b/>
        <w:bCs/>
        <w:noProof/>
        <w:lang w:val="it-IT" w:eastAsia="en-US"/>
      </w:rPr>
      <w:t>NIR ITALIA 202</w:t>
    </w:r>
    <w:r w:rsidR="00444124" w:rsidRPr="006E6150">
      <w:rPr>
        <w:b/>
        <w:bCs/>
        <w:noProof/>
        <w:lang w:val="it-IT" w:eastAsia="en-US"/>
      </w:rPr>
      <w:t>2</w:t>
    </w:r>
  </w:p>
  <w:p w14:paraId="4015D8DB" w14:textId="77777777" w:rsidR="006007F2" w:rsidRPr="006E6150" w:rsidRDefault="0071430C" w:rsidP="006007F2">
    <w:pPr>
      <w:pStyle w:val="Intestazione"/>
      <w:tabs>
        <w:tab w:val="left" w:pos="2268"/>
        <w:tab w:val="left" w:pos="3119"/>
        <w:tab w:val="right" w:pos="9072"/>
      </w:tabs>
      <w:ind w:left="2772" w:firstLine="2268"/>
      <w:jc w:val="both"/>
      <w:rPr>
        <w:lang w:val="it-IT"/>
      </w:rPr>
    </w:pPr>
    <w:r w:rsidRPr="006E6150">
      <w:rPr>
        <w:bCs/>
        <w:i/>
        <w:iCs/>
        <w:sz w:val="20"/>
        <w:szCs w:val="20"/>
        <w:lang w:val="it-IT"/>
      </w:rPr>
      <w:tab/>
    </w:r>
    <w:r w:rsidR="006007F2" w:rsidRPr="006E6150">
      <w:rPr>
        <w:bCs/>
        <w:iCs/>
        <w:sz w:val="20"/>
        <w:szCs w:val="20"/>
        <w:lang w:val="it-IT"/>
      </w:rPr>
      <w:t>Izola, Slovenia, 7-9 June 2020</w:t>
    </w:r>
  </w:p>
  <w:p w14:paraId="73F60BF0" w14:textId="212D1A7C" w:rsidR="00F46A13" w:rsidRDefault="0071430C" w:rsidP="00F46A13">
    <w:pPr>
      <w:pStyle w:val="Intestazione"/>
      <w:tabs>
        <w:tab w:val="left" w:pos="2268"/>
        <w:tab w:val="left" w:pos="3119"/>
        <w:tab w:val="right" w:pos="9072"/>
      </w:tabs>
      <w:ind w:left="2772" w:firstLine="2268"/>
      <w:jc w:val="both"/>
      <w:rPr>
        <w:bCs/>
        <w:i/>
        <w:iCs/>
        <w:sz w:val="20"/>
        <w:szCs w:val="20"/>
      </w:rPr>
    </w:pPr>
    <w:r w:rsidRPr="0071430C">
      <w:rPr>
        <w:bCs/>
        <w:i/>
        <w:iCs/>
        <w:sz w:val="20"/>
        <w:szCs w:val="20"/>
      </w:rPr>
      <w:t>9th National Symposium of NIR Spectroscopy</w:t>
    </w:r>
  </w:p>
  <w:p w14:paraId="5DA5C4B0" w14:textId="77777777" w:rsidR="008846B7" w:rsidRDefault="00A46E8D"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643D656" wp14:editId="2382974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8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2277841D" id="Rectangle 1" o:spid="_x0000_s1026" style="position:absolute;margin-left:0;margin-top:0;width:0;height:0;z-index:-251658238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" stroked="f" strokeweight="0"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340" w:hanging="340"/>
      </w:pPr>
      <w:rPr>
        <w:sz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pStyle w:val="MainHeading"/>
      <w:lvlText w:val="%1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  <w:lvl w:ilvl="1">
      <w:start w:val="1"/>
      <w:numFmt w:val="decimal"/>
      <w:pStyle w:val="SecondaryHeading"/>
      <w:lvlText w:val="%1.%2"/>
      <w:lvlJc w:val="left"/>
      <w:pPr>
        <w:tabs>
          <w:tab w:val="num" w:pos="624"/>
        </w:tabs>
        <w:ind w:left="340" w:hanging="340"/>
      </w:pPr>
      <w:rPr>
        <w:sz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pStyle w:val="List1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[%1]"/>
      <w:lvlJc w:val="right"/>
      <w:pPr>
        <w:tabs>
          <w:tab w:val="num" w:pos="567"/>
        </w:tabs>
        <w:ind w:left="567" w:hanging="170"/>
      </w:pPr>
    </w:lvl>
  </w:abstractNum>
  <w:num w:numId="1" w16cid:durableId="1022320670">
    <w:abstractNumId w:val="0"/>
  </w:num>
  <w:num w:numId="2" w16cid:durableId="706949971">
    <w:abstractNumId w:val="1"/>
  </w:num>
  <w:num w:numId="3" w16cid:durableId="926113913">
    <w:abstractNumId w:val="2"/>
  </w:num>
  <w:num w:numId="4" w16cid:durableId="2077851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3MzYxNjI3MzEzMjBU0lEKTi0uzszPAykwrAUAjobS6iwAAAA="/>
  </w:docVars>
  <w:rsids>
    <w:rsidRoot w:val="00B01496"/>
    <w:rsid w:val="00004C9E"/>
    <w:rsid w:val="00020874"/>
    <w:rsid w:val="00022DE9"/>
    <w:rsid w:val="0002768C"/>
    <w:rsid w:val="0004545F"/>
    <w:rsid w:val="00045DD5"/>
    <w:rsid w:val="00046B26"/>
    <w:rsid w:val="000672CC"/>
    <w:rsid w:val="00067C87"/>
    <w:rsid w:val="000738D9"/>
    <w:rsid w:val="00081E19"/>
    <w:rsid w:val="00085CDB"/>
    <w:rsid w:val="000935F0"/>
    <w:rsid w:val="0009480B"/>
    <w:rsid w:val="00097611"/>
    <w:rsid w:val="000A369D"/>
    <w:rsid w:val="000A3E0E"/>
    <w:rsid w:val="000B32FF"/>
    <w:rsid w:val="000C77D1"/>
    <w:rsid w:val="000E3EF9"/>
    <w:rsid w:val="000E65C0"/>
    <w:rsid w:val="000E674B"/>
    <w:rsid w:val="00101D4B"/>
    <w:rsid w:val="00110784"/>
    <w:rsid w:val="00112717"/>
    <w:rsid w:val="00122BB6"/>
    <w:rsid w:val="00123639"/>
    <w:rsid w:val="00131150"/>
    <w:rsid w:val="00134D0B"/>
    <w:rsid w:val="00137E92"/>
    <w:rsid w:val="001425A9"/>
    <w:rsid w:val="0014532B"/>
    <w:rsid w:val="00153C47"/>
    <w:rsid w:val="001547F9"/>
    <w:rsid w:val="00157057"/>
    <w:rsid w:val="0016211F"/>
    <w:rsid w:val="00166FC1"/>
    <w:rsid w:val="001974D2"/>
    <w:rsid w:val="001A38FB"/>
    <w:rsid w:val="001B028E"/>
    <w:rsid w:val="001B10FA"/>
    <w:rsid w:val="001B6375"/>
    <w:rsid w:val="001C4081"/>
    <w:rsid w:val="001C46EA"/>
    <w:rsid w:val="001D2482"/>
    <w:rsid w:val="001D477A"/>
    <w:rsid w:val="001E55F6"/>
    <w:rsid w:val="001E73C9"/>
    <w:rsid w:val="001F3653"/>
    <w:rsid w:val="002005E1"/>
    <w:rsid w:val="00206286"/>
    <w:rsid w:val="00211C65"/>
    <w:rsid w:val="00214A40"/>
    <w:rsid w:val="0023018B"/>
    <w:rsid w:val="002421A6"/>
    <w:rsid w:val="00250BE8"/>
    <w:rsid w:val="00251F8D"/>
    <w:rsid w:val="002522E2"/>
    <w:rsid w:val="00253C6E"/>
    <w:rsid w:val="00254157"/>
    <w:rsid w:val="00255316"/>
    <w:rsid w:val="002553A5"/>
    <w:rsid w:val="00275EC8"/>
    <w:rsid w:val="00291FB4"/>
    <w:rsid w:val="00294C41"/>
    <w:rsid w:val="0029710D"/>
    <w:rsid w:val="002A3B36"/>
    <w:rsid w:val="002A5E83"/>
    <w:rsid w:val="002B2321"/>
    <w:rsid w:val="002B5093"/>
    <w:rsid w:val="002C1BC3"/>
    <w:rsid w:val="002D4C57"/>
    <w:rsid w:val="002D6C88"/>
    <w:rsid w:val="002E4BB6"/>
    <w:rsid w:val="003016BC"/>
    <w:rsid w:val="00334074"/>
    <w:rsid w:val="003427AC"/>
    <w:rsid w:val="003431EE"/>
    <w:rsid w:val="00343EBE"/>
    <w:rsid w:val="00344380"/>
    <w:rsid w:val="00360521"/>
    <w:rsid w:val="003639D5"/>
    <w:rsid w:val="00376263"/>
    <w:rsid w:val="00381649"/>
    <w:rsid w:val="003838AD"/>
    <w:rsid w:val="0038699E"/>
    <w:rsid w:val="003A06DA"/>
    <w:rsid w:val="003A289C"/>
    <w:rsid w:val="003A5AD9"/>
    <w:rsid w:val="003B06A4"/>
    <w:rsid w:val="003B5094"/>
    <w:rsid w:val="003C6908"/>
    <w:rsid w:val="003D5A53"/>
    <w:rsid w:val="003E2899"/>
    <w:rsid w:val="00410676"/>
    <w:rsid w:val="00415BE6"/>
    <w:rsid w:val="00415F19"/>
    <w:rsid w:val="0043037A"/>
    <w:rsid w:val="00431A81"/>
    <w:rsid w:val="00444124"/>
    <w:rsid w:val="00460577"/>
    <w:rsid w:val="00463F1B"/>
    <w:rsid w:val="00466CD2"/>
    <w:rsid w:val="00467D87"/>
    <w:rsid w:val="00470C84"/>
    <w:rsid w:val="004713F2"/>
    <w:rsid w:val="00473BAB"/>
    <w:rsid w:val="00477465"/>
    <w:rsid w:val="004A6B1E"/>
    <w:rsid w:val="004A700C"/>
    <w:rsid w:val="004B28A0"/>
    <w:rsid w:val="004C6D90"/>
    <w:rsid w:val="004C6EA4"/>
    <w:rsid w:val="004D76A4"/>
    <w:rsid w:val="004E2896"/>
    <w:rsid w:val="0051660D"/>
    <w:rsid w:val="0052776D"/>
    <w:rsid w:val="00530C0F"/>
    <w:rsid w:val="00530C49"/>
    <w:rsid w:val="00530F92"/>
    <w:rsid w:val="00531DA7"/>
    <w:rsid w:val="00535B86"/>
    <w:rsid w:val="0054168C"/>
    <w:rsid w:val="0054178A"/>
    <w:rsid w:val="00541B64"/>
    <w:rsid w:val="0054245B"/>
    <w:rsid w:val="00552DEB"/>
    <w:rsid w:val="00554524"/>
    <w:rsid w:val="00565443"/>
    <w:rsid w:val="005654A5"/>
    <w:rsid w:val="00574A27"/>
    <w:rsid w:val="005760A1"/>
    <w:rsid w:val="00593523"/>
    <w:rsid w:val="00593CA5"/>
    <w:rsid w:val="005A7E0B"/>
    <w:rsid w:val="005B3BB7"/>
    <w:rsid w:val="005C21DD"/>
    <w:rsid w:val="005C249E"/>
    <w:rsid w:val="005D3763"/>
    <w:rsid w:val="005F1C4A"/>
    <w:rsid w:val="005F395E"/>
    <w:rsid w:val="005F66AC"/>
    <w:rsid w:val="006007F2"/>
    <w:rsid w:val="00600931"/>
    <w:rsid w:val="00602702"/>
    <w:rsid w:val="00602E87"/>
    <w:rsid w:val="00604D20"/>
    <w:rsid w:val="006104B4"/>
    <w:rsid w:val="00611342"/>
    <w:rsid w:val="00612183"/>
    <w:rsid w:val="0062476A"/>
    <w:rsid w:val="006258B4"/>
    <w:rsid w:val="00631A80"/>
    <w:rsid w:val="00640719"/>
    <w:rsid w:val="00664C56"/>
    <w:rsid w:val="00670E36"/>
    <w:rsid w:val="0068561C"/>
    <w:rsid w:val="006922BB"/>
    <w:rsid w:val="006A2C85"/>
    <w:rsid w:val="006A4D2F"/>
    <w:rsid w:val="006B105F"/>
    <w:rsid w:val="006C17F4"/>
    <w:rsid w:val="006D4D2C"/>
    <w:rsid w:val="006D5E53"/>
    <w:rsid w:val="006E5011"/>
    <w:rsid w:val="006E6150"/>
    <w:rsid w:val="00706635"/>
    <w:rsid w:val="007133F1"/>
    <w:rsid w:val="0071430C"/>
    <w:rsid w:val="0071753F"/>
    <w:rsid w:val="00722E18"/>
    <w:rsid w:val="0072359A"/>
    <w:rsid w:val="00734F85"/>
    <w:rsid w:val="00736A85"/>
    <w:rsid w:val="007440A0"/>
    <w:rsid w:val="00751562"/>
    <w:rsid w:val="00763B8B"/>
    <w:rsid w:val="007679F1"/>
    <w:rsid w:val="007909D2"/>
    <w:rsid w:val="007A2EB3"/>
    <w:rsid w:val="007B0664"/>
    <w:rsid w:val="007D764B"/>
    <w:rsid w:val="007E0FAC"/>
    <w:rsid w:val="008021A0"/>
    <w:rsid w:val="0080294F"/>
    <w:rsid w:val="00813706"/>
    <w:rsid w:val="00815C32"/>
    <w:rsid w:val="00816034"/>
    <w:rsid w:val="00816FC0"/>
    <w:rsid w:val="00822DD1"/>
    <w:rsid w:val="00823741"/>
    <w:rsid w:val="00831785"/>
    <w:rsid w:val="00834EA6"/>
    <w:rsid w:val="0086757B"/>
    <w:rsid w:val="008846B7"/>
    <w:rsid w:val="00891521"/>
    <w:rsid w:val="008934C0"/>
    <w:rsid w:val="008A1274"/>
    <w:rsid w:val="008B338F"/>
    <w:rsid w:val="008C334D"/>
    <w:rsid w:val="008D4843"/>
    <w:rsid w:val="008F42EA"/>
    <w:rsid w:val="00901587"/>
    <w:rsid w:val="00913330"/>
    <w:rsid w:val="009138F2"/>
    <w:rsid w:val="0091469C"/>
    <w:rsid w:val="00922729"/>
    <w:rsid w:val="009250AE"/>
    <w:rsid w:val="00971428"/>
    <w:rsid w:val="00980AD8"/>
    <w:rsid w:val="009968A3"/>
    <w:rsid w:val="009A401C"/>
    <w:rsid w:val="009A457F"/>
    <w:rsid w:val="009A5FFF"/>
    <w:rsid w:val="009A7D62"/>
    <w:rsid w:val="009A7E65"/>
    <w:rsid w:val="009B3890"/>
    <w:rsid w:val="009D5358"/>
    <w:rsid w:val="009D7944"/>
    <w:rsid w:val="00A01E8C"/>
    <w:rsid w:val="00A03C33"/>
    <w:rsid w:val="00A052F4"/>
    <w:rsid w:val="00A207FF"/>
    <w:rsid w:val="00A22F03"/>
    <w:rsid w:val="00A24F43"/>
    <w:rsid w:val="00A364AD"/>
    <w:rsid w:val="00A453E1"/>
    <w:rsid w:val="00A46E8D"/>
    <w:rsid w:val="00A53EA0"/>
    <w:rsid w:val="00A547CB"/>
    <w:rsid w:val="00A6600C"/>
    <w:rsid w:val="00A8799C"/>
    <w:rsid w:val="00AA3197"/>
    <w:rsid w:val="00AA397D"/>
    <w:rsid w:val="00AA51F6"/>
    <w:rsid w:val="00AB6009"/>
    <w:rsid w:val="00AC5A1B"/>
    <w:rsid w:val="00AC5EF3"/>
    <w:rsid w:val="00AD3EBC"/>
    <w:rsid w:val="00AD6EAA"/>
    <w:rsid w:val="00AE0A0D"/>
    <w:rsid w:val="00AE280C"/>
    <w:rsid w:val="00B01496"/>
    <w:rsid w:val="00B10EBD"/>
    <w:rsid w:val="00B21047"/>
    <w:rsid w:val="00B22949"/>
    <w:rsid w:val="00B2673C"/>
    <w:rsid w:val="00B26D6B"/>
    <w:rsid w:val="00B32B06"/>
    <w:rsid w:val="00B33F12"/>
    <w:rsid w:val="00B41789"/>
    <w:rsid w:val="00B54D19"/>
    <w:rsid w:val="00B54F14"/>
    <w:rsid w:val="00B57FD3"/>
    <w:rsid w:val="00B672C5"/>
    <w:rsid w:val="00B70674"/>
    <w:rsid w:val="00B76E1B"/>
    <w:rsid w:val="00B91764"/>
    <w:rsid w:val="00BA1D99"/>
    <w:rsid w:val="00BA22FD"/>
    <w:rsid w:val="00BA5EFC"/>
    <w:rsid w:val="00BB6CD0"/>
    <w:rsid w:val="00BC61C3"/>
    <w:rsid w:val="00BD085B"/>
    <w:rsid w:val="00BF026A"/>
    <w:rsid w:val="00BF62B3"/>
    <w:rsid w:val="00BF72CD"/>
    <w:rsid w:val="00C141DE"/>
    <w:rsid w:val="00C14203"/>
    <w:rsid w:val="00C15859"/>
    <w:rsid w:val="00C177F7"/>
    <w:rsid w:val="00C20F91"/>
    <w:rsid w:val="00C27B5A"/>
    <w:rsid w:val="00C31625"/>
    <w:rsid w:val="00C41967"/>
    <w:rsid w:val="00C43918"/>
    <w:rsid w:val="00C507A7"/>
    <w:rsid w:val="00C70B68"/>
    <w:rsid w:val="00C76615"/>
    <w:rsid w:val="00CA258B"/>
    <w:rsid w:val="00CA73AD"/>
    <w:rsid w:val="00CB6FA3"/>
    <w:rsid w:val="00CD28FD"/>
    <w:rsid w:val="00CE65E7"/>
    <w:rsid w:val="00D06CD5"/>
    <w:rsid w:val="00D20C12"/>
    <w:rsid w:val="00D25C3D"/>
    <w:rsid w:val="00D52212"/>
    <w:rsid w:val="00D541C9"/>
    <w:rsid w:val="00D54A79"/>
    <w:rsid w:val="00D610DA"/>
    <w:rsid w:val="00D64771"/>
    <w:rsid w:val="00D77527"/>
    <w:rsid w:val="00D8440A"/>
    <w:rsid w:val="00D9757C"/>
    <w:rsid w:val="00DA008B"/>
    <w:rsid w:val="00DC6D9C"/>
    <w:rsid w:val="00DD2AFE"/>
    <w:rsid w:val="00DD622B"/>
    <w:rsid w:val="00DE2758"/>
    <w:rsid w:val="00DE327E"/>
    <w:rsid w:val="00DF7515"/>
    <w:rsid w:val="00DF7ACB"/>
    <w:rsid w:val="00E01D30"/>
    <w:rsid w:val="00E07830"/>
    <w:rsid w:val="00E111A6"/>
    <w:rsid w:val="00E116B7"/>
    <w:rsid w:val="00E1442E"/>
    <w:rsid w:val="00E2719D"/>
    <w:rsid w:val="00E314C4"/>
    <w:rsid w:val="00E47876"/>
    <w:rsid w:val="00E50D70"/>
    <w:rsid w:val="00E76FF6"/>
    <w:rsid w:val="00E878FC"/>
    <w:rsid w:val="00E92B0D"/>
    <w:rsid w:val="00E93DD2"/>
    <w:rsid w:val="00E9501B"/>
    <w:rsid w:val="00EA1F72"/>
    <w:rsid w:val="00EA6C8C"/>
    <w:rsid w:val="00EA7EFE"/>
    <w:rsid w:val="00EC2F01"/>
    <w:rsid w:val="00F00CCE"/>
    <w:rsid w:val="00F015F9"/>
    <w:rsid w:val="00F04A37"/>
    <w:rsid w:val="00F14F3F"/>
    <w:rsid w:val="00F1672A"/>
    <w:rsid w:val="00F17B89"/>
    <w:rsid w:val="00F262F1"/>
    <w:rsid w:val="00F3600F"/>
    <w:rsid w:val="00F464FB"/>
    <w:rsid w:val="00F46A13"/>
    <w:rsid w:val="00F62090"/>
    <w:rsid w:val="00F741BB"/>
    <w:rsid w:val="00F811C1"/>
    <w:rsid w:val="00F83ED2"/>
    <w:rsid w:val="00F92629"/>
    <w:rsid w:val="00FA68B0"/>
    <w:rsid w:val="00FC4C0D"/>
    <w:rsid w:val="00FE3784"/>
    <w:rsid w:val="00FE3F6B"/>
    <w:rsid w:val="00FE6A35"/>
    <w:rsid w:val="00FF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4208E0CA"/>
  <w15:chartTrackingRefBased/>
  <w15:docId w15:val="{62CED08A-6600-479E-8E77-903F2B29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SimSun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adpis"/>
    <w:next w:val="Corpotesto"/>
    <w:qFormat/>
    <w:pPr>
      <w:numPr>
        <w:ilvl w:val="3"/>
        <w:numId w:val="2"/>
      </w:numPr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sz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Standardnpsmoodstavce">
    <w:name w:val="Standardní písmo odstavce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1">
    <w:name w:val="WW8Num7z1"/>
    <w:rPr>
      <w:sz w:val="24"/>
    </w:rPr>
  </w:style>
  <w:style w:type="character" w:customStyle="1" w:styleId="WW8Num8z0">
    <w:name w:val="WW8Num8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1">
    <w:name w:val="WW8Num8z1"/>
    <w:rPr>
      <w:sz w:val="24"/>
    </w:rPr>
  </w:style>
  <w:style w:type="character" w:customStyle="1" w:styleId="WW8Num9z0">
    <w:name w:val="WW8Num9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rPr>
      <w:sz w:val="24"/>
    </w:rPr>
  </w:style>
  <w:style w:type="character" w:customStyle="1" w:styleId="WW8Num10z0">
    <w:name w:val="WW8Num10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rPr>
      <w:sz w:val="24"/>
    </w:rPr>
  </w:style>
  <w:style w:type="character" w:customStyle="1" w:styleId="WW8Num11z0">
    <w:name w:val="WW8Num11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Pr>
      <w:sz w:val="24"/>
    </w:rPr>
  </w:style>
  <w:style w:type="character" w:customStyle="1" w:styleId="WW8Num12z0">
    <w:name w:val="WW8Num12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Pr>
      <w:sz w:val="24"/>
    </w:rPr>
  </w:style>
  <w:style w:type="character" w:customStyle="1" w:styleId="WW8Num13z0">
    <w:name w:val="WW8Num13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rPr>
      <w:sz w:val="24"/>
    </w:rPr>
  </w:style>
  <w:style w:type="character" w:customStyle="1" w:styleId="WW8Num14z0">
    <w:name w:val="WW8Num14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rPr>
      <w:sz w:val="24"/>
    </w:rPr>
  </w:style>
  <w:style w:type="character" w:customStyle="1" w:styleId="WW8Num15z0">
    <w:name w:val="WW8Num15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Pr>
      <w:sz w:val="24"/>
    </w:rPr>
  </w:style>
  <w:style w:type="character" w:customStyle="1" w:styleId="WW8Num16z0">
    <w:name w:val="WW8Num16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1">
    <w:name w:val="WW8Num16z1"/>
    <w:rPr>
      <w:sz w:val="24"/>
    </w:rPr>
  </w:style>
  <w:style w:type="character" w:customStyle="1" w:styleId="WW8Num18z0">
    <w:name w:val="WW8Num18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1">
    <w:name w:val="WW8Num18z1"/>
    <w:rPr>
      <w:sz w:val="24"/>
    </w:rPr>
  </w:style>
  <w:style w:type="character" w:customStyle="1" w:styleId="WW8Num19z0">
    <w:name w:val="WW8Num19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1">
    <w:name w:val="WW8Num19z1"/>
    <w:rPr>
      <w:sz w:val="24"/>
    </w:rPr>
  </w:style>
  <w:style w:type="character" w:customStyle="1" w:styleId="WW8Num21z0">
    <w:name w:val="WW8Num21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1">
    <w:name w:val="WW8Num21z1"/>
    <w:rPr>
      <w:sz w:val="24"/>
    </w:rPr>
  </w:style>
  <w:style w:type="character" w:customStyle="1" w:styleId="Fuentedeprrafopredeter">
    <w:name w:val="Fuente de párrafo predeter."/>
  </w:style>
  <w:style w:type="character" w:styleId="Numeropagina">
    <w:name w:val="page number"/>
    <w:basedOn w:val="Fuentedeprrafopredeter"/>
  </w:style>
  <w:style w:type="character" w:styleId="Collegamentoipertestuale">
    <w:name w:val="Hyperlink"/>
    <w:rPr>
      <w:color w:val="0000FF"/>
      <w:u w:val="single"/>
    </w:rPr>
  </w:style>
  <w:style w:type="character" w:customStyle="1" w:styleId="MTEquationSection">
    <w:name w:val="MTEquationSection"/>
    <w:rPr>
      <w:vanish/>
      <w:color w:val="FF0000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TextodegloboCar">
    <w:name w:val="Texto de globo Car"/>
    <w:rPr>
      <w:rFonts w:ascii="Segoe UI" w:hAnsi="Segoe UI" w:cs="Segoe UI"/>
      <w:sz w:val="18"/>
      <w:szCs w:val="18"/>
      <w:lang w:val="en-US" w:eastAsia="zh-CN"/>
    </w:rPr>
  </w:style>
  <w:style w:type="character" w:customStyle="1" w:styleId="CaptiontitletableChar">
    <w:name w:val="Caption title table Char"/>
    <w:rPr>
      <w:rFonts w:ascii="Arial" w:eastAsia="Times New Roman" w:hAnsi="Arial" w:cs="Arial"/>
      <w:b/>
      <w:i/>
      <w:sz w:val="18"/>
      <w:szCs w:val="24"/>
      <w:lang w:val="en-GB"/>
    </w:rPr>
  </w:style>
  <w:style w:type="character" w:customStyle="1" w:styleId="ZhlavChar">
    <w:name w:val="Záhlaví Char"/>
    <w:rPr>
      <w:rFonts w:eastAsia="SimSun"/>
      <w:sz w:val="24"/>
      <w:szCs w:val="24"/>
      <w:lang w:val="en-US" w:eastAsia="zh-CN"/>
    </w:rPr>
  </w:style>
  <w:style w:type="character" w:customStyle="1" w:styleId="TextbublinyChar">
    <w:name w:val="Text bubliny Char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e"/>
    <w:pPr>
      <w:suppressLineNumbers/>
    </w:pPr>
    <w:rPr>
      <w:rFonts w:cs="FreeSans"/>
    </w:rPr>
  </w:style>
  <w:style w:type="paragraph" w:customStyle="1" w:styleId="Nadpis">
    <w:name w:val="Nadpis"/>
    <w:basedOn w:val="Normale"/>
    <w:next w:val="Corpotes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Titulek">
    <w:name w:val="Titulek"/>
    <w:basedOn w:val="Normal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e"/>
    <w:pPr>
      <w:suppressLineNumbers/>
    </w:pPr>
  </w:style>
  <w:style w:type="paragraph" w:customStyle="1" w:styleId="AbstractTitle">
    <w:name w:val="Abstract Title"/>
    <w:basedOn w:val="Normale"/>
    <w:next w:val="Author"/>
    <w:rsid w:val="00470C84"/>
    <w:pPr>
      <w:spacing w:before="567"/>
      <w:jc w:val="center"/>
    </w:pPr>
    <w:rPr>
      <w:rFonts w:eastAsia="Times New Roman"/>
      <w:b/>
      <w:sz w:val="28"/>
    </w:rPr>
  </w:style>
  <w:style w:type="paragraph" w:customStyle="1" w:styleId="Author">
    <w:name w:val="Author"/>
    <w:basedOn w:val="Normale"/>
    <w:pPr>
      <w:spacing w:before="240"/>
      <w:jc w:val="center"/>
    </w:pPr>
    <w:rPr>
      <w:b/>
    </w:rPr>
  </w:style>
  <w:style w:type="paragraph" w:customStyle="1" w:styleId="Affiliation">
    <w:name w:val="Affiliation"/>
    <w:basedOn w:val="Normale"/>
    <w:pPr>
      <w:spacing w:before="240"/>
      <w:jc w:val="center"/>
    </w:pPr>
    <w:rPr>
      <w:sz w:val="22"/>
    </w:rPr>
  </w:style>
  <w:style w:type="paragraph" w:customStyle="1" w:styleId="EditorialHeading">
    <w:name w:val="EditorialHeading"/>
    <w:basedOn w:val="Normale"/>
    <w:pPr>
      <w:spacing w:before="60"/>
      <w:contextualSpacing/>
      <w:jc w:val="right"/>
    </w:pPr>
    <w:rPr>
      <w:sz w:val="16"/>
    </w:rPr>
  </w:style>
  <w:style w:type="paragraph" w:customStyle="1" w:styleId="Keywords">
    <w:name w:val="Keywords"/>
    <w:basedOn w:val="Normale"/>
    <w:pPr>
      <w:spacing w:before="227"/>
    </w:pPr>
    <w:rPr>
      <w:i/>
      <w:sz w:val="22"/>
    </w:rPr>
  </w:style>
  <w:style w:type="paragraph" w:customStyle="1" w:styleId="Abstract">
    <w:name w:val="Abstract"/>
    <w:basedOn w:val="Normale"/>
    <w:pPr>
      <w:spacing w:before="283"/>
      <w:jc w:val="both"/>
    </w:pPr>
    <w:rPr>
      <w:i/>
      <w:sz w:val="22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</w:style>
  <w:style w:type="paragraph" w:customStyle="1" w:styleId="AuthorHeading">
    <w:name w:val="AuthorHeading"/>
    <w:basedOn w:val="Normale"/>
    <w:pPr>
      <w:pBdr>
        <w:bottom w:val="single" w:sz="8" w:space="1" w:color="000000"/>
      </w:pBdr>
      <w:jc w:val="center"/>
    </w:pPr>
    <w:rPr>
      <w:sz w:val="20"/>
    </w:rPr>
  </w:style>
  <w:style w:type="paragraph" w:customStyle="1" w:styleId="MainHeading">
    <w:name w:val="MainHeading"/>
    <w:basedOn w:val="Titolo1"/>
    <w:pPr>
      <w:numPr>
        <w:numId w:val="2"/>
      </w:numPr>
      <w:snapToGrid w:val="0"/>
      <w:spacing w:after="120"/>
      <w:ind w:left="0" w:firstLine="0"/>
    </w:pPr>
    <w:rPr>
      <w:rFonts w:ascii="Times New Roman" w:hAnsi="Times New Roman" w:cs="Times New Roman"/>
      <w:caps/>
      <w:sz w:val="24"/>
    </w:rPr>
  </w:style>
  <w:style w:type="paragraph" w:customStyle="1" w:styleId="SecondaryHeading">
    <w:name w:val="SecondaryHeading"/>
    <w:basedOn w:val="Titolo2"/>
    <w:pPr>
      <w:numPr>
        <w:ilvl w:val="1"/>
        <w:numId w:val="2"/>
      </w:numPr>
      <w:spacing w:after="120"/>
    </w:pPr>
    <w:rPr>
      <w:rFonts w:ascii="Times New Roman" w:hAnsi="Times New Roman" w:cs="Times New Roman"/>
      <w:i w:val="0"/>
      <w:sz w:val="24"/>
    </w:rPr>
  </w:style>
  <w:style w:type="paragraph" w:customStyle="1" w:styleId="AbstractBodyText">
    <w:name w:val="Abstract Body Text"/>
    <w:basedOn w:val="Normale"/>
    <w:rsid w:val="00A46E8D"/>
    <w:pPr>
      <w:suppressAutoHyphens/>
      <w:spacing w:before="360"/>
      <w:jc w:val="both"/>
    </w:pPr>
  </w:style>
  <w:style w:type="paragraph" w:customStyle="1" w:styleId="FigureCaption">
    <w:name w:val="FigureCaption"/>
    <w:basedOn w:val="Normale"/>
    <w:next w:val="AbstractBodyText"/>
    <w:pPr>
      <w:snapToGrid w:val="0"/>
      <w:spacing w:before="120" w:after="240"/>
      <w:jc w:val="center"/>
    </w:pPr>
    <w:rPr>
      <w:sz w:val="20"/>
    </w:rPr>
  </w:style>
  <w:style w:type="paragraph" w:customStyle="1" w:styleId="Figure">
    <w:name w:val="Figure"/>
    <w:basedOn w:val="Normale"/>
    <w:next w:val="FigureCaption"/>
    <w:pPr>
      <w:spacing w:before="240" w:after="120"/>
      <w:jc w:val="center"/>
    </w:pPr>
  </w:style>
  <w:style w:type="paragraph" w:customStyle="1" w:styleId="Equation">
    <w:name w:val="Equation"/>
    <w:basedOn w:val="Normale"/>
    <w:next w:val="AbstractBodyText"/>
    <w:pPr>
      <w:spacing w:before="120" w:after="120"/>
      <w:jc w:val="center"/>
    </w:pPr>
  </w:style>
  <w:style w:type="paragraph" w:customStyle="1" w:styleId="Epgrafe">
    <w:name w:val="Epígrafe"/>
    <w:basedOn w:val="Normale"/>
    <w:next w:val="Normale"/>
    <w:rPr>
      <w:b/>
      <w:bCs/>
      <w:sz w:val="20"/>
      <w:szCs w:val="20"/>
    </w:rPr>
  </w:style>
  <w:style w:type="paragraph" w:customStyle="1" w:styleId="TableCaption">
    <w:name w:val="TableCaption"/>
    <w:basedOn w:val="FigureCaption"/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Listaconvietas">
    <w:name w:val="Lista con viñetas"/>
    <w:basedOn w:val="Normale"/>
  </w:style>
  <w:style w:type="paragraph" w:customStyle="1" w:styleId="List1">
    <w:name w:val="List1"/>
    <w:basedOn w:val="Listaconvietas"/>
    <w:pPr>
      <w:numPr>
        <w:numId w:val="3"/>
      </w:numPr>
      <w:spacing w:after="120"/>
      <w:jc w:val="both"/>
    </w:pPr>
  </w:style>
  <w:style w:type="paragraph" w:customStyle="1" w:styleId="ReferencesTitle">
    <w:name w:val="References Title"/>
    <w:basedOn w:val="Normale"/>
    <w:rsid w:val="00470C84"/>
    <w:pPr>
      <w:spacing w:before="360" w:after="120"/>
    </w:pPr>
    <w:rPr>
      <w:b/>
      <w:caps/>
    </w:rPr>
  </w:style>
  <w:style w:type="paragraph" w:customStyle="1" w:styleId="Reference">
    <w:name w:val="Reference"/>
    <w:basedOn w:val="Normale"/>
    <w:rsid w:val="00470C84"/>
    <w:pPr>
      <w:spacing w:after="120"/>
      <w:ind w:left="425" w:hanging="425"/>
    </w:pPr>
    <w:rPr>
      <w:sz w:val="22"/>
    </w:rPr>
  </w:style>
  <w:style w:type="paragraph" w:customStyle="1" w:styleId="MTDisplayEquation">
    <w:name w:val="MTDisplayEquation"/>
    <w:basedOn w:val="Equation"/>
    <w:next w:val="Normale"/>
    <w:pPr>
      <w:tabs>
        <w:tab w:val="center" w:pos="4540"/>
        <w:tab w:val="right" w:pos="9080"/>
      </w:tabs>
    </w:pPr>
  </w:style>
  <w:style w:type="paragraph" w:customStyle="1" w:styleId="MainHeadingFirst">
    <w:name w:val="MainHeadingFirst"/>
    <w:basedOn w:val="MainHeading"/>
    <w:next w:val="AbstractBodyText"/>
    <w:pPr>
      <w:numPr>
        <w:numId w:val="0"/>
      </w:numPr>
      <w:spacing w:before="0"/>
    </w:pPr>
  </w:style>
  <w:style w:type="paragraph" w:customStyle="1" w:styleId="Textodeglobo">
    <w:name w:val="Texto de globo"/>
    <w:basedOn w:val="Normale"/>
    <w:rPr>
      <w:rFonts w:ascii="Segoe UI" w:hAnsi="Segoe UI" w:cs="Segoe UI"/>
      <w:sz w:val="18"/>
      <w:szCs w:val="18"/>
    </w:rPr>
  </w:style>
  <w:style w:type="paragraph" w:customStyle="1" w:styleId="Captiontitletable">
    <w:name w:val="Caption title table"/>
    <w:basedOn w:val="Normale"/>
    <w:pPr>
      <w:spacing w:before="120" w:after="400"/>
    </w:pPr>
    <w:rPr>
      <w:rFonts w:ascii="Arial" w:eastAsia="Times New Roman" w:hAnsi="Arial" w:cs="Arial"/>
      <w:b/>
      <w:i/>
      <w:sz w:val="18"/>
      <w:lang w:val="en-GB"/>
    </w:rPr>
  </w:style>
  <w:style w:type="paragraph" w:customStyle="1" w:styleId="Obsahtabulky">
    <w:name w:val="Obsah tabulky"/>
    <w:basedOn w:val="Normale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Corpotesto"/>
  </w:style>
  <w:style w:type="paragraph" w:customStyle="1" w:styleId="Textbubliny">
    <w:name w:val="Text bubliny"/>
    <w:basedOn w:val="Normale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1342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1342"/>
    <w:rPr>
      <w:rFonts w:eastAsia="SimSun"/>
      <w:sz w:val="18"/>
      <w:szCs w:val="18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sid w:val="00734F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34F8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34F85"/>
    <w:rPr>
      <w:rFonts w:eastAsia="SimSun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4F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34F85"/>
    <w:rPr>
      <w:rFonts w:eastAsia="SimSun"/>
      <w:b/>
      <w:bCs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3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efania.barzaghi@crea.gov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01AD9CF4719D44A464DEC1212D4E39" ma:contentTypeVersion="13" ma:contentTypeDescription="Creare un nuovo documento." ma:contentTypeScope="" ma:versionID="f46bee83d30e566b1b2abdb332d0ae96">
  <xsd:schema xmlns:xsd="http://www.w3.org/2001/XMLSchema" xmlns:xs="http://www.w3.org/2001/XMLSchema" xmlns:p="http://schemas.microsoft.com/office/2006/metadata/properties" xmlns:ns3="df76d7c8-fea5-4077-b3eb-f3dfc1c180db" xmlns:ns4="edb2dc48-7c02-47d6-befc-f556ad980e7a" targetNamespace="http://schemas.microsoft.com/office/2006/metadata/properties" ma:root="true" ma:fieldsID="dc84911234dbca739985268214b96e2c" ns3:_="" ns4:_="">
    <xsd:import namespace="df76d7c8-fea5-4077-b3eb-f3dfc1c180db"/>
    <xsd:import namespace="edb2dc48-7c02-47d6-befc-f556ad980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6d7c8-fea5-4077-b3eb-f3dfc1c180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2dc48-7c02-47d6-befc-f556ad980e7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595863-651B-4A15-9F88-7F4472FEDA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C192EC-CCC0-4A39-B0F7-9DFF76BBA8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180C2C-336B-4891-AD0B-61B9C9E8C0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A5074D-A0EB-4220-910E-3FFAC62BF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76d7c8-fea5-4077-b3eb-f3dfc1c180db"/>
    <ds:schemaRef ds:uri="edb2dc48-7c02-47d6-befc-f556ad980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SAHC2014</vt:lpstr>
    </vt:vector>
  </TitlesOfParts>
  <Company>Oregon State University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SAHC2014</dc:title>
  <dc:subject/>
  <dc:creator>user;Sahc2014</dc:creator>
  <cp:keywords>Paper Proceedings</cp:keywords>
  <dc:description/>
  <cp:lastModifiedBy>stefania barzaghi</cp:lastModifiedBy>
  <cp:revision>3</cp:revision>
  <cp:lastPrinted>2014-01-17T10:40:00Z</cp:lastPrinted>
  <dcterms:created xsi:type="dcterms:W3CDTF">2022-04-19T16:26:00Z</dcterms:created>
  <dcterms:modified xsi:type="dcterms:W3CDTF">2022-04-19T16:27:00Z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(#E1)</vt:lpwstr>
  </property>
  <property fmtid="{D5CDD505-2E9C-101B-9397-08002B2CF9AE}" pid="3" name="MTEquationSection">
    <vt:lpwstr>1</vt:lpwstr>
  </property>
  <property fmtid="{D5CDD505-2E9C-101B-9397-08002B2CF9AE}" pid="4" name="MTWinEqns">
    <vt:bool>true</vt:bool>
  </property>
  <property fmtid="{D5CDD505-2E9C-101B-9397-08002B2CF9AE}" pid="5" name="Mendeley Document_1">
    <vt:lpwstr>True</vt:lpwstr>
  </property>
  <property fmtid="{D5CDD505-2E9C-101B-9397-08002B2CF9AE}" pid="6" name="Mendeley Unique User Id_1">
    <vt:lpwstr>429af077-32e8-30fe-8c27-70e6a8f9b171</vt:lpwstr>
  </property>
  <property fmtid="{D5CDD505-2E9C-101B-9397-08002B2CF9AE}" pid="7" name="Mendeley Citation Style_1">
    <vt:lpwstr>http://www.zotero.org/styles/elsevier-harvard</vt:lpwstr>
  </property>
  <property fmtid="{D5CDD505-2E9C-101B-9397-08002B2CF9AE}" pid="8" name="Mendeley Recent Style Id 0_1">
    <vt:lpwstr>http://www.zotero.org/styles/apa</vt:lpwstr>
  </property>
  <property fmtid="{D5CDD505-2E9C-101B-9397-08002B2CF9AE}" pid="9" name="Mendeley Recent Style Name 0_1">
    <vt:lpwstr>American Psychological Association 6th edition</vt:lpwstr>
  </property>
  <property fmtid="{D5CDD505-2E9C-101B-9397-08002B2CF9AE}" pid="10" name="Mendeley Recent Style Id 1_1">
    <vt:lpwstr>http://www.zotero.org/styles/american-sociological-association</vt:lpwstr>
  </property>
  <property fmtid="{D5CDD505-2E9C-101B-9397-08002B2CF9AE}" pid="11" name="Mendeley Recent Style Name 1_1">
    <vt:lpwstr>American Sociological Association</vt:lpwstr>
  </property>
  <property fmtid="{D5CDD505-2E9C-101B-9397-08002B2CF9AE}" pid="12" name="Mendeley Recent Style Id 2_1">
    <vt:lpwstr>http://www.zotero.org/styles/building-and-environment</vt:lpwstr>
  </property>
  <property fmtid="{D5CDD505-2E9C-101B-9397-08002B2CF9AE}" pid="13" name="Mendeley Recent Style Name 2_1">
    <vt:lpwstr>Building and Environment</vt:lpwstr>
  </property>
  <property fmtid="{D5CDD505-2E9C-101B-9397-08002B2CF9AE}" pid="14" name="Mendeley Recent Style Id 3_1">
    <vt:lpwstr>http://www.zotero.org/styles/harvard-cite-them-right</vt:lpwstr>
  </property>
  <property fmtid="{D5CDD505-2E9C-101B-9397-08002B2CF9AE}" pid="15" name="Mendeley Recent Style Name 3_1">
    <vt:lpwstr>Cite Them Right 10th edition - Harvard</vt:lpwstr>
  </property>
  <property fmtid="{D5CDD505-2E9C-101B-9397-08002B2CF9AE}" pid="16" name="Mendeley Recent Style Id 4_1">
    <vt:lpwstr>http://www.zotero.org/styles/elsevier-harvard</vt:lpwstr>
  </property>
  <property fmtid="{D5CDD505-2E9C-101B-9397-08002B2CF9AE}" pid="17" name="Mendeley Recent Style Name 4_1">
    <vt:lpwstr>Elsevier - Harvard (with titles)</vt:lpwstr>
  </property>
  <property fmtid="{D5CDD505-2E9C-101B-9397-08002B2CF9AE}" pid="18" name="Mendeley Recent Style Id 5_1">
    <vt:lpwstr>http://www.zotero.org/styles/ieee</vt:lpwstr>
  </property>
  <property fmtid="{D5CDD505-2E9C-101B-9397-08002B2CF9AE}" pid="19" name="Mendeley Recent Style Name 5_1">
    <vt:lpwstr>IEEE</vt:lpwstr>
  </property>
  <property fmtid="{D5CDD505-2E9C-101B-9397-08002B2CF9AE}" pid="20" name="Mendeley Recent Style Id 6_1">
    <vt:lpwstr>http://www.zotero.org/styles/modern-language-association</vt:lpwstr>
  </property>
  <property fmtid="{D5CDD505-2E9C-101B-9397-08002B2CF9AE}" pid="21" name="Mendeley Recent Style Name 6_1">
    <vt:lpwstr>Modern Language Association 8th edition</vt:lpwstr>
  </property>
  <property fmtid="{D5CDD505-2E9C-101B-9397-08002B2CF9AE}" pid="22" name="Mendeley Recent Style Id 7_1">
    <vt:lpwstr>http://www.zotero.org/styles/nature</vt:lpwstr>
  </property>
  <property fmtid="{D5CDD505-2E9C-101B-9397-08002B2CF9AE}" pid="23" name="Mendeley Recent Style Name 7_1">
    <vt:lpwstr>Nature</vt:lpwstr>
  </property>
  <property fmtid="{D5CDD505-2E9C-101B-9397-08002B2CF9AE}" pid="24" name="Mendeley Recent Style Id 8_1">
    <vt:lpwstr>http://www.zotero.org/styles/springer-basic-author-date-no-et-al</vt:lpwstr>
  </property>
  <property fmtid="{D5CDD505-2E9C-101B-9397-08002B2CF9AE}" pid="25" name="Mendeley Recent Style Name 8_1">
    <vt:lpwstr>Springer - Basic (author-date, no "et al.")</vt:lpwstr>
  </property>
  <property fmtid="{D5CDD505-2E9C-101B-9397-08002B2CF9AE}" pid="26" name="Mendeley Recent Style Id 9_1">
    <vt:lpwstr>http://www.zotero.org/styles/vancouver</vt:lpwstr>
  </property>
  <property fmtid="{D5CDD505-2E9C-101B-9397-08002B2CF9AE}" pid="27" name="Mendeley Recent Style Name 9_1">
    <vt:lpwstr>Vancouver</vt:lpwstr>
  </property>
  <property fmtid="{D5CDD505-2E9C-101B-9397-08002B2CF9AE}" pid="28" name="ContentTypeId">
    <vt:lpwstr>0x010100A201AD9CF4719D44A464DEC1212D4E39</vt:lpwstr>
  </property>
</Properties>
</file>