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5B81" w14:textId="11E78035" w:rsidR="0074171B" w:rsidRPr="00CA258B" w:rsidRDefault="0074171B" w:rsidP="008E0DE1">
      <w:pPr>
        <w:pStyle w:val="AbstractTitle"/>
        <w:rPr>
          <w:bCs/>
          <w:lang w:val="en-GB"/>
        </w:rPr>
      </w:pPr>
      <w:r w:rsidRPr="00EC63D9">
        <w:rPr>
          <w:lang w:val="en-GB"/>
        </w:rPr>
        <w:t>Authentication and quality control of edible insects using portable infrared spectroscop</w:t>
      </w:r>
      <w:r w:rsidR="009331D0">
        <w:rPr>
          <w:lang w:val="en-GB"/>
        </w:rPr>
        <w:t>ic</w:t>
      </w:r>
      <w:r w:rsidRPr="00EC63D9">
        <w:rPr>
          <w:lang w:val="en-GB"/>
        </w:rPr>
        <w:t xml:space="preserve"> devices </w:t>
      </w:r>
    </w:p>
    <w:p w14:paraId="0E563709" w14:textId="77777777" w:rsidR="0074171B" w:rsidRPr="00CA258B" w:rsidRDefault="0074171B" w:rsidP="008E0DE1">
      <w:pPr>
        <w:pStyle w:val="Author"/>
        <w:spacing w:before="0"/>
        <w:rPr>
          <w:lang w:val="en-GB"/>
        </w:rPr>
      </w:pPr>
    </w:p>
    <w:p w14:paraId="1C8A1F93" w14:textId="77777777" w:rsidR="0074171B" w:rsidRPr="00297F4F" w:rsidRDefault="0074171B" w:rsidP="008E0DE1">
      <w:pPr>
        <w:pStyle w:val="Author"/>
        <w:spacing w:before="0"/>
        <w:rPr>
          <w:b w:val="0"/>
          <w:sz w:val="24"/>
          <w:szCs w:val="28"/>
          <w:vertAlign w:val="superscript"/>
          <w:lang w:val="pt-PT"/>
        </w:rPr>
      </w:pPr>
      <w:r w:rsidRPr="00297F4F">
        <w:rPr>
          <w:sz w:val="24"/>
          <w:szCs w:val="28"/>
          <w:lang w:val="pt-PT"/>
        </w:rPr>
        <w:t>Carmen Méndez-Sánchez</w:t>
      </w:r>
      <w:r w:rsidRPr="00297F4F">
        <w:rPr>
          <w:b w:val="0"/>
          <w:bCs/>
          <w:sz w:val="24"/>
          <w:szCs w:val="28"/>
          <w:vertAlign w:val="superscript"/>
          <w:lang w:val="pt-PT"/>
        </w:rPr>
        <w:t>1</w:t>
      </w:r>
      <w:r w:rsidRPr="00297F4F">
        <w:rPr>
          <w:sz w:val="24"/>
          <w:szCs w:val="28"/>
          <w:lang w:val="pt-PT"/>
        </w:rPr>
        <w:t>, Silvia De Lamo-Castellví</w:t>
      </w:r>
      <w:r w:rsidRPr="00297F4F">
        <w:rPr>
          <w:sz w:val="24"/>
          <w:szCs w:val="28"/>
          <w:vertAlign w:val="superscript"/>
          <w:lang w:val="pt-PT"/>
        </w:rPr>
        <w:t>2</w:t>
      </w:r>
      <w:r w:rsidRPr="00297F4F">
        <w:rPr>
          <w:b w:val="0"/>
          <w:sz w:val="24"/>
          <w:szCs w:val="28"/>
          <w:vertAlign w:val="superscript"/>
          <w:lang w:val="pt-PT"/>
        </w:rPr>
        <w:t>*</w:t>
      </w:r>
    </w:p>
    <w:p w14:paraId="79EA12EE" w14:textId="77777777" w:rsidR="0074171B" w:rsidRPr="00297F4F" w:rsidRDefault="0074171B" w:rsidP="008E0DE1">
      <w:pPr>
        <w:pStyle w:val="Author"/>
        <w:spacing w:before="0"/>
        <w:rPr>
          <w:b w:val="0"/>
          <w:sz w:val="24"/>
          <w:szCs w:val="28"/>
          <w:vertAlign w:val="superscript"/>
          <w:lang w:val="pt-PT"/>
        </w:rPr>
      </w:pPr>
    </w:p>
    <w:p w14:paraId="23E52E12" w14:textId="77777777" w:rsidR="0074171B" w:rsidRPr="00115264" w:rsidRDefault="0074171B" w:rsidP="008E0DE1">
      <w:pPr>
        <w:pStyle w:val="Affiliation"/>
        <w:spacing w:before="0"/>
        <w:rPr>
          <w:vertAlign w:val="superscript"/>
          <w:lang w:val="pt-PT"/>
        </w:rPr>
      </w:pPr>
      <w:r w:rsidRPr="00115264">
        <w:rPr>
          <w:vertAlign w:val="superscript"/>
          <w:lang w:val="pt-PT"/>
        </w:rPr>
        <w:t>1</w:t>
      </w:r>
      <w:r w:rsidRPr="00115264">
        <w:rPr>
          <w:lang w:val="pt-PT"/>
        </w:rPr>
        <w:t xml:space="preserve"> </w:t>
      </w:r>
      <w:r w:rsidRPr="00115264">
        <w:rPr>
          <w:szCs w:val="22"/>
          <w:lang w:val="pt-PT"/>
        </w:rPr>
        <w:t>Departament d'Enginyeria Química, Universitat Rovira i Virgili, Avinguda Païssos Catalans, Tarragona, Spain</w:t>
      </w:r>
      <w:r>
        <w:rPr>
          <w:szCs w:val="22"/>
          <w:lang w:val="pt-PT"/>
        </w:rPr>
        <w:t>, carmen.mendez</w:t>
      </w:r>
      <w:r w:rsidRPr="003E0AF8">
        <w:rPr>
          <w:szCs w:val="22"/>
          <w:lang w:val="pt-PT"/>
        </w:rPr>
        <w:t>@</w:t>
      </w:r>
      <w:r>
        <w:rPr>
          <w:szCs w:val="22"/>
          <w:lang w:val="pt-PT"/>
        </w:rPr>
        <w:t>urv.cat</w:t>
      </w:r>
    </w:p>
    <w:p w14:paraId="2A253AE3" w14:textId="77777777" w:rsidR="0074171B" w:rsidRPr="003E0AF8" w:rsidRDefault="0074171B" w:rsidP="009331D0">
      <w:pPr>
        <w:pStyle w:val="Affiliation"/>
        <w:spacing w:before="0" w:after="240"/>
        <w:rPr>
          <w:lang w:val="pt-PT"/>
        </w:rPr>
      </w:pPr>
      <w:r w:rsidRPr="003E0AF8">
        <w:rPr>
          <w:vertAlign w:val="superscript"/>
          <w:lang w:val="pt-PT"/>
        </w:rPr>
        <w:t xml:space="preserve">2 </w:t>
      </w:r>
      <w:r w:rsidRPr="00115264">
        <w:rPr>
          <w:szCs w:val="22"/>
          <w:lang w:val="pt-PT"/>
        </w:rPr>
        <w:t>Departament d'Enginyeria Química, Universitat Rovira i Virgili, Avinguda Païssos Catalans, Tarragona, Spain</w:t>
      </w:r>
      <w:r>
        <w:rPr>
          <w:szCs w:val="22"/>
          <w:lang w:val="pt-PT"/>
        </w:rPr>
        <w:t>, silvia.delamo</w:t>
      </w:r>
      <w:r w:rsidRPr="003E0AF8">
        <w:rPr>
          <w:szCs w:val="22"/>
          <w:lang w:val="pt-PT"/>
        </w:rPr>
        <w:t>@</w:t>
      </w:r>
      <w:r>
        <w:rPr>
          <w:szCs w:val="22"/>
          <w:lang w:val="pt-PT"/>
        </w:rPr>
        <w:t>urv.cat</w:t>
      </w:r>
      <w:r w:rsidRPr="003E0AF8">
        <w:rPr>
          <w:szCs w:val="22"/>
          <w:lang w:val="pt-PT"/>
        </w:rPr>
        <w:br/>
      </w:r>
      <w:r w:rsidRPr="003E0AF8">
        <w:rPr>
          <w:lang w:val="pt-PT"/>
        </w:rPr>
        <w:t>*Corresponding author</w:t>
      </w:r>
    </w:p>
    <w:p w14:paraId="3CE6FB4B" w14:textId="43CFF608" w:rsidR="0074171B" w:rsidRPr="00984442" w:rsidRDefault="0074171B" w:rsidP="00AD390B">
      <w:pPr>
        <w:jc w:val="both"/>
        <w:divId w:val="2144031487"/>
        <w:rPr>
          <w:rFonts w:cs="Times New Roman"/>
          <w:sz w:val="24"/>
          <w:lang w:val="en-US"/>
        </w:rPr>
      </w:pPr>
      <w:r w:rsidRPr="00984442">
        <w:rPr>
          <w:rFonts w:cs="Times New Roman"/>
          <w:sz w:val="24"/>
          <w:lang w:val="en-US"/>
        </w:rPr>
        <w:t xml:space="preserve">Analytical chemistry is moving towards simpler, and less time-consuming methods. </w:t>
      </w:r>
      <w:r w:rsidRPr="00724388">
        <w:rPr>
          <w:rFonts w:cs="Times New Roman"/>
          <w:sz w:val="24"/>
          <w:lang w:val="en-GB"/>
        </w:rPr>
        <w:t>Progress</w:t>
      </w:r>
      <w:r w:rsidRPr="00632181">
        <w:rPr>
          <w:rFonts w:cs="Times New Roman"/>
          <w:sz w:val="24"/>
          <w:lang w:val="en-US"/>
        </w:rPr>
        <w:t xml:space="preserve"> in </w:t>
      </w:r>
      <w:r w:rsidRPr="00724388">
        <w:rPr>
          <w:rFonts w:cs="Times New Roman"/>
          <w:sz w:val="24"/>
          <w:lang w:val="en-GB"/>
        </w:rPr>
        <w:t>miniaturization</w:t>
      </w:r>
      <w:r w:rsidRPr="00632181">
        <w:rPr>
          <w:rFonts w:cs="Times New Roman"/>
          <w:sz w:val="24"/>
          <w:lang w:val="en-US"/>
        </w:rPr>
        <w:t xml:space="preserve"> of vibrational spectroscopy components (micro-electro-mechanical systems (MEMS), solid-state lasers, optical components, wavelength selectors, and detectors) has allowed the development of portable or hand-held systems. Th</w:t>
      </w:r>
      <w:r w:rsidR="003A2992">
        <w:rPr>
          <w:rFonts w:cs="Times New Roman"/>
          <w:sz w:val="24"/>
          <w:lang w:val="en-US"/>
        </w:rPr>
        <w:t>ese</w:t>
      </w:r>
      <w:r w:rsidRPr="00632181">
        <w:rPr>
          <w:rFonts w:cs="Times New Roman"/>
          <w:sz w:val="24"/>
          <w:lang w:val="en-US"/>
        </w:rPr>
        <w:t xml:space="preserve"> </w:t>
      </w:r>
      <w:r w:rsidR="001E6B40">
        <w:rPr>
          <w:rFonts w:cs="Times New Roman"/>
          <w:sz w:val="24"/>
          <w:lang w:val="en-US"/>
        </w:rPr>
        <w:t>devices</w:t>
      </w:r>
      <w:r w:rsidRPr="00632181">
        <w:rPr>
          <w:rFonts w:cs="Times New Roman"/>
          <w:sz w:val="24"/>
          <w:lang w:val="en-US"/>
        </w:rPr>
        <w:t xml:space="preserve"> </w:t>
      </w:r>
      <w:r w:rsidR="003A2992">
        <w:rPr>
          <w:rFonts w:cs="Times New Roman"/>
          <w:sz w:val="24"/>
          <w:lang w:val="en-US"/>
        </w:rPr>
        <w:t>are</w:t>
      </w:r>
      <w:r w:rsidRPr="00632181">
        <w:rPr>
          <w:rFonts w:cs="Times New Roman"/>
          <w:sz w:val="24"/>
          <w:lang w:val="en-US"/>
        </w:rPr>
        <w:t xml:space="preserve"> simple to use, require minimal or no sample preparation</w:t>
      </w:r>
      <w:r w:rsidR="001E6B40">
        <w:rPr>
          <w:rFonts w:cs="Times New Roman"/>
          <w:sz w:val="24"/>
          <w:lang w:val="en-US"/>
        </w:rPr>
        <w:t xml:space="preserve"> with higher</w:t>
      </w:r>
      <w:r w:rsidRPr="00632181">
        <w:rPr>
          <w:rFonts w:cs="Times New Roman"/>
          <w:sz w:val="24"/>
          <w:lang w:val="en-US"/>
        </w:rPr>
        <w:t xml:space="preserve"> operati</w:t>
      </w:r>
      <w:r w:rsidR="001E6B40">
        <w:rPr>
          <w:rFonts w:cs="Times New Roman"/>
          <w:sz w:val="24"/>
          <w:lang w:val="en-US"/>
        </w:rPr>
        <w:t>onal</w:t>
      </w:r>
      <w:r w:rsidRPr="00632181">
        <w:rPr>
          <w:rFonts w:cs="Times New Roman"/>
          <w:sz w:val="24"/>
          <w:lang w:val="en-US"/>
        </w:rPr>
        <w:t xml:space="preserve"> speed. </w:t>
      </w:r>
      <w:r w:rsidRPr="00984442">
        <w:rPr>
          <w:rFonts w:cs="Times New Roman"/>
          <w:sz w:val="24"/>
          <w:lang w:val="en-US"/>
        </w:rPr>
        <w:t>Moreover, th</w:t>
      </w:r>
      <w:r w:rsidR="001E6B40">
        <w:rPr>
          <w:rFonts w:cs="Times New Roman"/>
          <w:sz w:val="24"/>
          <w:lang w:val="en-US"/>
        </w:rPr>
        <w:t>ese</w:t>
      </w:r>
      <w:r w:rsidRPr="00984442">
        <w:rPr>
          <w:rFonts w:cs="Times New Roman"/>
          <w:sz w:val="24"/>
          <w:lang w:val="en-US"/>
        </w:rPr>
        <w:t xml:space="preserve"> </w:t>
      </w:r>
      <w:r w:rsidR="001E6B40">
        <w:rPr>
          <w:rFonts w:cs="Times New Roman"/>
          <w:sz w:val="24"/>
          <w:lang w:val="en-US"/>
        </w:rPr>
        <w:t>spectrometers</w:t>
      </w:r>
      <w:r w:rsidRPr="00984442">
        <w:rPr>
          <w:rFonts w:cs="Times New Roman"/>
          <w:sz w:val="24"/>
          <w:lang w:val="en-US"/>
        </w:rPr>
        <w:t xml:space="preserve"> perform similar </w:t>
      </w:r>
      <w:r w:rsidR="001E6B40">
        <w:rPr>
          <w:rFonts w:cs="Times New Roman"/>
          <w:sz w:val="24"/>
          <w:lang w:val="en-US"/>
        </w:rPr>
        <w:t>than</w:t>
      </w:r>
      <w:r w:rsidRPr="00984442">
        <w:rPr>
          <w:rFonts w:cs="Times New Roman"/>
          <w:sz w:val="24"/>
          <w:lang w:val="en-US"/>
        </w:rPr>
        <w:t xml:space="preserve"> laboratory benchtop instrument</w:t>
      </w:r>
      <w:r w:rsidR="001E6B40">
        <w:rPr>
          <w:rFonts w:cs="Times New Roman"/>
          <w:sz w:val="24"/>
          <w:lang w:val="en-US"/>
        </w:rPr>
        <w:t>s</w:t>
      </w:r>
      <w:r w:rsidRPr="00984442">
        <w:rPr>
          <w:rFonts w:cs="Times New Roman"/>
          <w:sz w:val="24"/>
          <w:lang w:val="en-US"/>
        </w:rPr>
        <w:t xml:space="preserve"> without compromising spectra sensitivity and quality</w:t>
      </w:r>
      <w:r w:rsidR="000B55E3">
        <w:rPr>
          <w:rFonts w:cs="Times New Roman"/>
          <w:sz w:val="24"/>
          <w:lang w:val="en-US"/>
        </w:rPr>
        <w:t xml:space="preserve"> </w:t>
      </w:r>
      <w:sdt>
        <w:sdtPr>
          <w:rPr>
            <w:rFonts w:cs="Times New Roman"/>
            <w:color w:val="000000"/>
            <w:sz w:val="24"/>
            <w:lang w:val="en-US"/>
          </w:rPr>
          <w:tag w:val="MENDELEY_CITATION_v3_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"/>
          <w:id w:val="-454940636"/>
          <w:placeholder>
            <w:docPart w:val="DefaultPlaceholder_-1854013440"/>
          </w:placeholder>
        </w:sdtPr>
        <w:sdtEndPr/>
        <w:sdtContent>
          <w:r w:rsidR="009E3988" w:rsidRPr="009E3988">
            <w:rPr>
              <w:rFonts w:cs="Times New Roman"/>
              <w:color w:val="000000"/>
              <w:sz w:val="24"/>
              <w:lang w:val="en-US"/>
            </w:rPr>
            <w:t>(Rodriguez-</w:t>
          </w:r>
          <w:proofErr w:type="spellStart"/>
          <w:r w:rsidR="009E3988" w:rsidRPr="009E3988">
            <w:rPr>
              <w:rFonts w:cs="Times New Roman"/>
              <w:color w:val="000000"/>
              <w:sz w:val="24"/>
              <w:lang w:val="en-US"/>
            </w:rPr>
            <w:t>Saona</w:t>
          </w:r>
          <w:proofErr w:type="spellEnd"/>
          <w:r w:rsidR="009E3988" w:rsidRPr="009E3988">
            <w:rPr>
              <w:rFonts w:cs="Times New Roman"/>
              <w:color w:val="000000"/>
              <w:sz w:val="24"/>
              <w:lang w:val="en-US"/>
            </w:rPr>
            <w:t xml:space="preserve"> et al., 2020; Yan and </w:t>
          </w:r>
          <w:proofErr w:type="spellStart"/>
          <w:r w:rsidR="009E3988" w:rsidRPr="009E3988">
            <w:rPr>
              <w:rFonts w:cs="Times New Roman"/>
              <w:color w:val="000000"/>
              <w:sz w:val="24"/>
              <w:lang w:val="en-US"/>
            </w:rPr>
            <w:t>Siesler</w:t>
          </w:r>
          <w:proofErr w:type="spellEnd"/>
          <w:r w:rsidR="009E3988" w:rsidRPr="009E3988">
            <w:rPr>
              <w:rFonts w:cs="Times New Roman"/>
              <w:color w:val="000000"/>
              <w:sz w:val="24"/>
              <w:lang w:val="en-US"/>
            </w:rPr>
            <w:t>, 2018)</w:t>
          </w:r>
        </w:sdtContent>
      </w:sdt>
      <w:r w:rsidR="000B55E3">
        <w:rPr>
          <w:rFonts w:cs="Times New Roman"/>
          <w:sz w:val="24"/>
          <w:lang w:val="en-US"/>
        </w:rPr>
        <w:t>.</w:t>
      </w:r>
    </w:p>
    <w:p w14:paraId="044345DD" w14:textId="44FA14ED" w:rsidR="0074171B" w:rsidRPr="00984442" w:rsidRDefault="0074171B" w:rsidP="00AD390B">
      <w:pPr>
        <w:pStyle w:val="AbstractBodyText"/>
        <w:rPr>
          <w:sz w:val="24"/>
        </w:rPr>
      </w:pPr>
      <w:r w:rsidRPr="00984442">
        <w:rPr>
          <w:sz w:val="24"/>
        </w:rPr>
        <w:t xml:space="preserve">By miniaturizing vibrational spectroscopy equipment, the food industry </w:t>
      </w:r>
      <w:r w:rsidR="001E6B40">
        <w:rPr>
          <w:sz w:val="24"/>
        </w:rPr>
        <w:t>can</w:t>
      </w:r>
      <w:r w:rsidRPr="00984442">
        <w:rPr>
          <w:sz w:val="24"/>
        </w:rPr>
        <w:t xml:space="preserve"> monitor food products and production processes in-situ and in real-time to ensure product safety, quality assurance, authentication, and detection of adulteration, and contaminants in foods</w:t>
      </w:r>
      <w:r w:rsidR="009E72B2" w:rsidRPr="00984442">
        <w:rPr>
          <w:sz w:val="24"/>
        </w:rPr>
        <w:t xml:space="preserve"> </w:t>
      </w:r>
      <w:sdt>
        <w:sdtPr>
          <w:rPr>
            <w:color w:val="000000"/>
            <w:sz w:val="24"/>
          </w:rPr>
          <w:tag w:val="MENDELEY_CITATION_v3_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"/>
          <w:id w:val="407049147"/>
          <w:placeholder>
            <w:docPart w:val="DefaultPlaceholder_-1854013440"/>
          </w:placeholder>
        </w:sdtPr>
        <w:sdtEndPr/>
        <w:sdtContent>
          <w:r w:rsidR="009E3988" w:rsidRPr="009E3988">
            <w:rPr>
              <w:color w:val="000000"/>
              <w:sz w:val="24"/>
            </w:rPr>
            <w:t>(Rodriguez-</w:t>
          </w:r>
          <w:proofErr w:type="spellStart"/>
          <w:r w:rsidR="009E3988" w:rsidRPr="009E3988">
            <w:rPr>
              <w:color w:val="000000"/>
              <w:sz w:val="24"/>
            </w:rPr>
            <w:t>Saona</w:t>
          </w:r>
          <w:proofErr w:type="spellEnd"/>
          <w:r w:rsidR="009E3988" w:rsidRPr="009E3988">
            <w:rPr>
              <w:color w:val="000000"/>
              <w:sz w:val="24"/>
            </w:rPr>
            <w:t xml:space="preserve"> et al., 2020; Shiroma and Rodriguez-</w:t>
          </w:r>
          <w:proofErr w:type="spellStart"/>
          <w:r w:rsidR="009E3988" w:rsidRPr="009E3988">
            <w:rPr>
              <w:color w:val="000000"/>
              <w:sz w:val="24"/>
            </w:rPr>
            <w:t>Saona</w:t>
          </w:r>
          <w:proofErr w:type="spellEnd"/>
          <w:r w:rsidR="009E3988" w:rsidRPr="009E3988">
            <w:rPr>
              <w:color w:val="000000"/>
              <w:sz w:val="24"/>
            </w:rPr>
            <w:t>, 2009)</w:t>
          </w:r>
        </w:sdtContent>
      </w:sdt>
      <w:r w:rsidRPr="00984442">
        <w:rPr>
          <w:sz w:val="24"/>
        </w:rPr>
        <w:t>.</w:t>
      </w:r>
    </w:p>
    <w:p w14:paraId="23DBEC0E" w14:textId="4A401AE7" w:rsidR="0074171B" w:rsidRPr="00984442" w:rsidRDefault="0074171B" w:rsidP="00AD390B">
      <w:pPr>
        <w:pStyle w:val="AbstractBodyText"/>
        <w:rPr>
          <w:sz w:val="24"/>
        </w:rPr>
      </w:pPr>
      <w:r w:rsidRPr="00984442">
        <w:rPr>
          <w:sz w:val="24"/>
        </w:rPr>
        <w:t>This technology can be</w:t>
      </w:r>
      <w:r w:rsidR="00654C19">
        <w:rPr>
          <w:sz w:val="24"/>
        </w:rPr>
        <w:t xml:space="preserve"> easily</w:t>
      </w:r>
      <w:r w:rsidRPr="00984442">
        <w:rPr>
          <w:sz w:val="24"/>
        </w:rPr>
        <w:t xml:space="preserve"> applied to the </w:t>
      </w:r>
      <w:r w:rsidR="00476B2C">
        <w:rPr>
          <w:sz w:val="24"/>
        </w:rPr>
        <w:t>emerging</w:t>
      </w:r>
      <w:r w:rsidRPr="00984442">
        <w:rPr>
          <w:sz w:val="24"/>
        </w:rPr>
        <w:t xml:space="preserve"> insect </w:t>
      </w:r>
      <w:r w:rsidR="00476B2C">
        <w:rPr>
          <w:sz w:val="24"/>
        </w:rPr>
        <w:t>sector</w:t>
      </w:r>
      <w:r w:rsidRPr="00984442">
        <w:rPr>
          <w:sz w:val="24"/>
        </w:rPr>
        <w:t xml:space="preserve">. As an alternative to ensuring food and feed security, edible insects are being considered, are good source of nutrients </w:t>
      </w:r>
      <w:r w:rsidR="00654C19">
        <w:rPr>
          <w:sz w:val="24"/>
        </w:rPr>
        <w:t>such as</w:t>
      </w:r>
      <w:r w:rsidRPr="00984442">
        <w:rPr>
          <w:sz w:val="24"/>
        </w:rPr>
        <w:t xml:space="preserve"> proteins, lipids, minerals, and chitin. Additionally, insects are </w:t>
      </w:r>
      <w:r w:rsidR="00654C19">
        <w:rPr>
          <w:sz w:val="24"/>
        </w:rPr>
        <w:t>considered</w:t>
      </w:r>
      <w:r w:rsidRPr="00984442">
        <w:rPr>
          <w:sz w:val="24"/>
        </w:rPr>
        <w:t xml:space="preserve"> an innovative technology for waste management</w:t>
      </w:r>
      <w:r w:rsidR="009E3988">
        <w:rPr>
          <w:sz w:val="24"/>
        </w:rPr>
        <w:t xml:space="preserve"> </w:t>
      </w:r>
      <w:sdt>
        <w:sdtPr>
          <w:rPr>
            <w:color w:val="000000"/>
            <w:sz w:val="24"/>
          </w:rPr>
          <w:tag w:val="MENDELEY_CITATION_v3_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"/>
          <w:id w:val="960236389"/>
          <w:placeholder>
            <w:docPart w:val="DefaultPlaceholder_-1854013440"/>
          </w:placeholder>
        </w:sdtPr>
        <w:sdtEndPr/>
        <w:sdtContent>
          <w:r w:rsidR="009E3988" w:rsidRPr="009E3988">
            <w:rPr>
              <w:color w:val="000000"/>
              <w:sz w:val="24"/>
            </w:rPr>
            <w:t>(</w:t>
          </w:r>
          <w:proofErr w:type="spellStart"/>
          <w:r w:rsidR="009E3988" w:rsidRPr="009E3988">
            <w:rPr>
              <w:color w:val="000000"/>
              <w:sz w:val="24"/>
            </w:rPr>
            <w:t>Gkinali</w:t>
          </w:r>
          <w:proofErr w:type="spellEnd"/>
          <w:r w:rsidR="009E3988" w:rsidRPr="009E3988">
            <w:rPr>
              <w:color w:val="000000"/>
              <w:sz w:val="24"/>
            </w:rPr>
            <w:t xml:space="preserve"> et al., 2022)</w:t>
          </w:r>
        </w:sdtContent>
      </w:sdt>
      <w:r w:rsidRPr="00984442">
        <w:rPr>
          <w:sz w:val="24"/>
        </w:rPr>
        <w:t>.</w:t>
      </w:r>
    </w:p>
    <w:p w14:paraId="46FB947A" w14:textId="4168E522" w:rsidR="0074171B" w:rsidRPr="00984442" w:rsidRDefault="0074171B" w:rsidP="00AD390B">
      <w:pPr>
        <w:pStyle w:val="AbstractBodyText"/>
        <w:rPr>
          <w:sz w:val="24"/>
        </w:rPr>
      </w:pPr>
      <w:r w:rsidRPr="00984442">
        <w:rPr>
          <w:sz w:val="24"/>
        </w:rPr>
        <w:t>The present study</w:t>
      </w:r>
      <w:r w:rsidR="00654C19">
        <w:rPr>
          <w:sz w:val="24"/>
        </w:rPr>
        <w:t xml:space="preserve"> evaluates</w:t>
      </w:r>
      <w:r w:rsidRPr="00984442">
        <w:rPr>
          <w:sz w:val="24"/>
        </w:rPr>
        <w:t xml:space="preserve"> a new approach to predict the amount of lipids present in commercial edible </w:t>
      </w:r>
      <w:r w:rsidRPr="00984442">
        <w:rPr>
          <w:i/>
          <w:iCs/>
          <w:sz w:val="24"/>
        </w:rPr>
        <w:t xml:space="preserve">Tenebrio </w:t>
      </w:r>
      <w:proofErr w:type="spellStart"/>
      <w:r w:rsidRPr="00984442">
        <w:rPr>
          <w:i/>
          <w:iCs/>
          <w:sz w:val="24"/>
        </w:rPr>
        <w:t>molitor</w:t>
      </w:r>
      <w:proofErr w:type="spellEnd"/>
      <w:r w:rsidRPr="00984442">
        <w:rPr>
          <w:sz w:val="24"/>
        </w:rPr>
        <w:t xml:space="preserve"> using near infrared </w:t>
      </w:r>
      <w:r w:rsidR="003E1A78">
        <w:rPr>
          <w:sz w:val="24"/>
        </w:rPr>
        <w:t>mini spectrometer</w:t>
      </w:r>
      <w:r w:rsidRPr="00984442">
        <w:rPr>
          <w:sz w:val="24"/>
        </w:rPr>
        <w:t xml:space="preserve">. </w:t>
      </w:r>
      <w:r w:rsidR="003E1A78">
        <w:rPr>
          <w:sz w:val="24"/>
        </w:rPr>
        <w:t>I</w:t>
      </w:r>
      <w:r w:rsidRPr="00984442">
        <w:rPr>
          <w:sz w:val="24"/>
        </w:rPr>
        <w:t xml:space="preserve">nsect powders were </w:t>
      </w:r>
      <w:r w:rsidR="003E1A78">
        <w:rPr>
          <w:sz w:val="24"/>
        </w:rPr>
        <w:t xml:space="preserve">placed </w:t>
      </w:r>
      <w:r w:rsidRPr="00984442">
        <w:rPr>
          <w:sz w:val="24"/>
        </w:rPr>
        <w:t xml:space="preserve">inside a </w:t>
      </w:r>
      <w:r w:rsidR="00816796" w:rsidRPr="00984442">
        <w:rPr>
          <w:sz w:val="24"/>
        </w:rPr>
        <w:t xml:space="preserve">polyethylene </w:t>
      </w:r>
      <w:r w:rsidRPr="00984442">
        <w:rPr>
          <w:sz w:val="24"/>
        </w:rPr>
        <w:t>bag of 7 x 11 cm</w:t>
      </w:r>
      <w:r w:rsidR="003E1A78">
        <w:rPr>
          <w:sz w:val="24"/>
        </w:rPr>
        <w:t xml:space="preserve"> (30 g, </w:t>
      </w:r>
      <w:r w:rsidRPr="00984442">
        <w:rPr>
          <w:sz w:val="24"/>
        </w:rPr>
        <w:t>1 cm of height</w:t>
      </w:r>
      <w:r w:rsidR="003E1A78">
        <w:rPr>
          <w:sz w:val="24"/>
        </w:rPr>
        <w:t>)</w:t>
      </w:r>
      <w:r w:rsidRPr="00984442">
        <w:rPr>
          <w:sz w:val="24"/>
        </w:rPr>
        <w:t xml:space="preserve">. The spectra were collected </w:t>
      </w:r>
      <w:r w:rsidR="00044DCE" w:rsidRPr="00984442">
        <w:rPr>
          <w:sz w:val="24"/>
        </w:rPr>
        <w:t>by direct</w:t>
      </w:r>
      <w:r w:rsidRPr="00984442">
        <w:rPr>
          <w:sz w:val="24"/>
        </w:rPr>
        <w:t xml:space="preserve"> contact </w:t>
      </w:r>
      <w:r w:rsidR="00044DCE" w:rsidRPr="00984442">
        <w:rPr>
          <w:sz w:val="24"/>
        </w:rPr>
        <w:t>between</w:t>
      </w:r>
      <w:r w:rsidRPr="00984442">
        <w:rPr>
          <w:sz w:val="24"/>
        </w:rPr>
        <w:t xml:space="preserve"> the detector and the plastic bag</w:t>
      </w:r>
      <w:r w:rsidR="003E1A78">
        <w:rPr>
          <w:sz w:val="24"/>
        </w:rPr>
        <w:t xml:space="preserve"> from </w:t>
      </w:r>
      <w:r w:rsidRPr="00984442">
        <w:rPr>
          <w:sz w:val="24"/>
        </w:rPr>
        <w:t xml:space="preserve">7750 </w:t>
      </w:r>
      <w:r w:rsidR="003E1A78">
        <w:rPr>
          <w:sz w:val="24"/>
        </w:rPr>
        <w:t>to</w:t>
      </w:r>
      <w:r w:rsidRPr="00984442">
        <w:rPr>
          <w:sz w:val="24"/>
        </w:rPr>
        <w:t xml:space="preserve"> 3750 </w:t>
      </w:r>
      <w:proofErr w:type="gramStart"/>
      <w:r w:rsidRPr="00984442">
        <w:rPr>
          <w:sz w:val="24"/>
        </w:rPr>
        <w:t>cm</w:t>
      </w:r>
      <w:r w:rsidRPr="00984442">
        <w:rPr>
          <w:sz w:val="24"/>
          <w:vertAlign w:val="superscript"/>
        </w:rPr>
        <w:t>-1</w:t>
      </w:r>
      <w:proofErr w:type="gramEnd"/>
      <w:r w:rsidR="00FB58E9">
        <w:rPr>
          <w:sz w:val="24"/>
        </w:rPr>
        <w:t xml:space="preserve">. </w:t>
      </w:r>
      <w:r w:rsidRPr="00984442">
        <w:rPr>
          <w:sz w:val="24"/>
        </w:rPr>
        <w:t xml:space="preserve"> </w:t>
      </w:r>
      <w:r w:rsidR="00044DCE" w:rsidRPr="00984442">
        <w:rPr>
          <w:sz w:val="24"/>
        </w:rPr>
        <w:t xml:space="preserve">Principal Components Analysis (PCA) </w:t>
      </w:r>
      <w:r w:rsidR="00FB58E9">
        <w:rPr>
          <w:sz w:val="24"/>
        </w:rPr>
        <w:t xml:space="preserve">model was to build up </w:t>
      </w:r>
      <w:r w:rsidR="00044DCE" w:rsidRPr="00984442">
        <w:rPr>
          <w:sz w:val="24"/>
        </w:rPr>
        <w:t xml:space="preserve">to identify the </w:t>
      </w:r>
      <w:r w:rsidR="000E18B4" w:rsidRPr="00984442">
        <w:rPr>
          <w:sz w:val="24"/>
        </w:rPr>
        <w:t>differences</w:t>
      </w:r>
      <w:r w:rsidR="00FB58E9">
        <w:rPr>
          <w:sz w:val="24"/>
        </w:rPr>
        <w:t xml:space="preserve"> among the samples tested</w:t>
      </w:r>
      <w:r w:rsidR="000E18B4" w:rsidRPr="00984442">
        <w:rPr>
          <w:sz w:val="24"/>
        </w:rPr>
        <w:t xml:space="preserve"> and Partial least squares regression (PLSR) model</w:t>
      </w:r>
      <w:r w:rsidR="003B78CA">
        <w:rPr>
          <w:sz w:val="24"/>
        </w:rPr>
        <w:t xml:space="preserve"> </w:t>
      </w:r>
      <w:r w:rsidR="00FB58E9">
        <w:rPr>
          <w:sz w:val="24"/>
        </w:rPr>
        <w:t xml:space="preserve">was used to </w:t>
      </w:r>
      <w:r w:rsidR="003B78CA">
        <w:rPr>
          <w:sz w:val="24"/>
        </w:rPr>
        <w:t>quantify the amount of lipid</w:t>
      </w:r>
      <w:r w:rsidR="00FB58E9">
        <w:rPr>
          <w:sz w:val="24"/>
        </w:rPr>
        <w:t>s present</w:t>
      </w:r>
      <w:r w:rsidR="003B78CA">
        <w:rPr>
          <w:sz w:val="24"/>
        </w:rPr>
        <w:t xml:space="preserve"> in the insect powder.</w:t>
      </w:r>
    </w:p>
    <w:p w14:paraId="3F868002" w14:textId="77777777" w:rsidR="0074171B" w:rsidRPr="00984442" w:rsidRDefault="0074171B" w:rsidP="008E0DE1">
      <w:pPr>
        <w:pStyle w:val="AbstractBodyText"/>
        <w:rPr>
          <w:sz w:val="24"/>
          <w:lang w:val="en-GB"/>
        </w:rPr>
      </w:pPr>
      <w:r w:rsidRPr="00984442">
        <w:rPr>
          <w:b/>
          <w:sz w:val="24"/>
          <w:lang w:val="en-GB"/>
        </w:rPr>
        <w:t xml:space="preserve">Keywords: </w:t>
      </w:r>
      <w:r w:rsidRPr="00984442">
        <w:rPr>
          <w:sz w:val="24"/>
          <w:lang w:val="en-GB"/>
        </w:rPr>
        <w:t>miniaturization, chemometrics, NIR, food safety, edible insects</w:t>
      </w:r>
    </w:p>
    <w:p w14:paraId="25E99050" w14:textId="55C7C481" w:rsidR="0074171B" w:rsidRPr="00984442" w:rsidRDefault="0074171B" w:rsidP="008E0DE1">
      <w:pPr>
        <w:pStyle w:val="AbstractBodyText"/>
        <w:rPr>
          <w:sz w:val="24"/>
          <w:lang w:val="en-GB"/>
        </w:rPr>
      </w:pPr>
      <w:r w:rsidRPr="00984442">
        <w:rPr>
          <w:b/>
          <w:sz w:val="24"/>
          <w:lang w:val="en-GB"/>
        </w:rPr>
        <w:t xml:space="preserve">Acknowledgements: </w:t>
      </w:r>
      <w:r w:rsidRPr="00984442">
        <w:rPr>
          <w:sz w:val="24"/>
          <w:lang w:val="en-GB"/>
        </w:rPr>
        <w:t xml:space="preserve">This project was financially supported by the fundings from the </w:t>
      </w:r>
      <w:proofErr w:type="spellStart"/>
      <w:r w:rsidRPr="00984442">
        <w:rPr>
          <w:sz w:val="24"/>
          <w:lang w:val="en-GB"/>
        </w:rPr>
        <w:t>Ministerio</w:t>
      </w:r>
      <w:proofErr w:type="spellEnd"/>
      <w:r w:rsidRPr="00984442">
        <w:rPr>
          <w:sz w:val="24"/>
          <w:lang w:val="en-GB"/>
        </w:rPr>
        <w:t xml:space="preserve"> de </w:t>
      </w:r>
      <w:proofErr w:type="spellStart"/>
      <w:r w:rsidRPr="00984442">
        <w:rPr>
          <w:sz w:val="24"/>
          <w:lang w:val="en-GB"/>
        </w:rPr>
        <w:t>Ciencia</w:t>
      </w:r>
      <w:proofErr w:type="spellEnd"/>
      <w:r w:rsidRPr="00984442">
        <w:rPr>
          <w:sz w:val="24"/>
          <w:lang w:val="en-GB"/>
        </w:rPr>
        <w:t xml:space="preserve"> e </w:t>
      </w:r>
      <w:proofErr w:type="spellStart"/>
      <w:r w:rsidRPr="00984442">
        <w:rPr>
          <w:sz w:val="24"/>
          <w:lang w:val="en-GB"/>
        </w:rPr>
        <w:t>Innovación</w:t>
      </w:r>
      <w:proofErr w:type="spellEnd"/>
      <w:r w:rsidRPr="00984442">
        <w:rPr>
          <w:sz w:val="24"/>
          <w:lang w:val="en-GB"/>
        </w:rPr>
        <w:t xml:space="preserve"> PGC2018-097095-B-I00 and the </w:t>
      </w:r>
      <w:proofErr w:type="spellStart"/>
      <w:r w:rsidRPr="00984442">
        <w:rPr>
          <w:sz w:val="24"/>
          <w:lang w:val="en-GB"/>
        </w:rPr>
        <w:t>Universitat</w:t>
      </w:r>
      <w:proofErr w:type="spellEnd"/>
      <w:r w:rsidRPr="00984442">
        <w:rPr>
          <w:sz w:val="24"/>
          <w:lang w:val="en-GB"/>
        </w:rPr>
        <w:t xml:space="preserve"> </w:t>
      </w:r>
      <w:proofErr w:type="spellStart"/>
      <w:r w:rsidRPr="00984442">
        <w:rPr>
          <w:sz w:val="24"/>
          <w:lang w:val="en-GB"/>
        </w:rPr>
        <w:t>Rovira</w:t>
      </w:r>
      <w:proofErr w:type="spellEnd"/>
      <w:r w:rsidRPr="00984442">
        <w:rPr>
          <w:sz w:val="24"/>
          <w:lang w:val="en-GB"/>
        </w:rPr>
        <w:t xml:space="preserve"> </w:t>
      </w:r>
      <w:proofErr w:type="spellStart"/>
      <w:r w:rsidRPr="00984442">
        <w:rPr>
          <w:sz w:val="24"/>
          <w:lang w:val="en-GB"/>
        </w:rPr>
        <w:t>i</w:t>
      </w:r>
      <w:proofErr w:type="spellEnd"/>
      <w:r w:rsidRPr="00984442">
        <w:rPr>
          <w:sz w:val="24"/>
          <w:lang w:val="en-GB"/>
        </w:rPr>
        <w:t xml:space="preserve"> </w:t>
      </w:r>
      <w:proofErr w:type="spellStart"/>
      <w:r w:rsidRPr="00984442">
        <w:rPr>
          <w:sz w:val="24"/>
          <w:lang w:val="en-GB"/>
        </w:rPr>
        <w:t>Virgili</w:t>
      </w:r>
      <w:proofErr w:type="spellEnd"/>
      <w:r w:rsidRPr="00984442">
        <w:rPr>
          <w:sz w:val="24"/>
          <w:lang w:val="en-GB"/>
        </w:rPr>
        <w:t xml:space="preserve"> under the Martí </w:t>
      </w:r>
      <w:proofErr w:type="spellStart"/>
      <w:r w:rsidRPr="00984442">
        <w:rPr>
          <w:sz w:val="24"/>
          <w:lang w:val="en-GB"/>
        </w:rPr>
        <w:t>Franquès</w:t>
      </w:r>
      <w:proofErr w:type="spellEnd"/>
      <w:r w:rsidRPr="00984442">
        <w:rPr>
          <w:sz w:val="24"/>
          <w:lang w:val="en-GB"/>
        </w:rPr>
        <w:t xml:space="preserve"> Research Fellowship Programme 220PMF-PIPF-30.</w:t>
      </w:r>
    </w:p>
    <w:p w14:paraId="43986D76" w14:textId="77777777" w:rsidR="00FB58E9" w:rsidRDefault="00FB58E9" w:rsidP="008E0DE1">
      <w:pPr>
        <w:pStyle w:val="ReferencesTitle"/>
        <w:rPr>
          <w:sz w:val="24"/>
          <w:lang w:val="pt-PT"/>
        </w:rPr>
      </w:pPr>
    </w:p>
    <w:p w14:paraId="0C5220C3" w14:textId="702B2E34" w:rsidR="0074171B" w:rsidRPr="003A2992" w:rsidRDefault="0074171B" w:rsidP="008E0DE1">
      <w:pPr>
        <w:pStyle w:val="ReferencesTitle"/>
        <w:rPr>
          <w:sz w:val="24"/>
          <w:lang w:val="pt-PT"/>
        </w:rPr>
      </w:pPr>
      <w:r w:rsidRPr="003A2992">
        <w:rPr>
          <w:sz w:val="24"/>
          <w:lang w:val="pt-PT"/>
        </w:rPr>
        <w:lastRenderedPageBreak/>
        <w:t xml:space="preserve">REFERENCES </w:t>
      </w:r>
    </w:p>
    <w:sdt>
      <w:sdtPr>
        <w:rPr>
          <w:rFonts w:eastAsia="SimSun" w:cs="Times New Roman"/>
          <w:b/>
          <w:caps/>
          <w:sz w:val="24"/>
          <w:lang w:val="en-GB" w:eastAsia="zh-CN"/>
        </w:rPr>
        <w:tag w:val="MENDELEY_BIBLIOGRAPHY"/>
        <w:id w:val="-617909461"/>
        <w:placeholder>
          <w:docPart w:val="DefaultPlaceholder_-1854013440"/>
        </w:placeholder>
      </w:sdtPr>
      <w:sdtEndPr/>
      <w:sdtContent>
        <w:p w14:paraId="3D82211B" w14:textId="77777777" w:rsidR="009E3988" w:rsidRPr="009E3988" w:rsidRDefault="009E3988">
          <w:pPr>
            <w:autoSpaceDE w:val="0"/>
            <w:autoSpaceDN w:val="0"/>
            <w:ind w:hanging="480"/>
            <w:divId w:val="1084959969"/>
            <w:rPr>
              <w:rFonts w:eastAsia="Times New Roman"/>
              <w:sz w:val="24"/>
              <w:lang w:val="en-US"/>
            </w:rPr>
          </w:pPr>
          <w:proofErr w:type="spellStart"/>
          <w:r w:rsidRPr="003A2992">
            <w:rPr>
              <w:rFonts w:eastAsia="Times New Roman"/>
              <w:lang w:val="pt-PT"/>
            </w:rPr>
            <w:t>Gkinali</w:t>
          </w:r>
          <w:proofErr w:type="spellEnd"/>
          <w:r w:rsidRPr="003A2992">
            <w:rPr>
              <w:rFonts w:eastAsia="Times New Roman"/>
              <w:lang w:val="pt-PT"/>
            </w:rPr>
            <w:t xml:space="preserve">, A.-A., </w:t>
          </w:r>
          <w:proofErr w:type="spellStart"/>
          <w:r w:rsidRPr="003A2992">
            <w:rPr>
              <w:rFonts w:eastAsia="Times New Roman"/>
              <w:lang w:val="pt-PT"/>
            </w:rPr>
            <w:t>Matsakidou</w:t>
          </w:r>
          <w:proofErr w:type="spellEnd"/>
          <w:r w:rsidRPr="003A2992">
            <w:rPr>
              <w:rFonts w:eastAsia="Times New Roman"/>
              <w:lang w:val="pt-PT"/>
            </w:rPr>
            <w:t xml:space="preserve">, A., </w:t>
          </w:r>
          <w:proofErr w:type="spellStart"/>
          <w:r w:rsidRPr="003A2992">
            <w:rPr>
              <w:rFonts w:eastAsia="Times New Roman"/>
              <w:lang w:val="pt-PT"/>
            </w:rPr>
            <w:t>Vasileiou</w:t>
          </w:r>
          <w:proofErr w:type="spellEnd"/>
          <w:r w:rsidRPr="003A2992">
            <w:rPr>
              <w:rFonts w:eastAsia="Times New Roman"/>
              <w:lang w:val="pt-PT"/>
            </w:rPr>
            <w:t xml:space="preserve">, E., </w:t>
          </w:r>
          <w:proofErr w:type="spellStart"/>
          <w:r w:rsidRPr="003A2992">
            <w:rPr>
              <w:rFonts w:eastAsia="Times New Roman"/>
              <w:lang w:val="pt-PT"/>
            </w:rPr>
            <w:t>Paraskevopoulou</w:t>
          </w:r>
          <w:proofErr w:type="spellEnd"/>
          <w:r w:rsidRPr="003A2992">
            <w:rPr>
              <w:rFonts w:eastAsia="Times New Roman"/>
              <w:lang w:val="pt-PT"/>
            </w:rPr>
            <w:t xml:space="preserve">, A., 2022. </w:t>
          </w:r>
          <w:r w:rsidRPr="009E3988">
            <w:rPr>
              <w:rFonts w:eastAsia="Times New Roman"/>
              <w:lang w:val="en-US"/>
            </w:rPr>
            <w:t>Trends in Food Science &amp; Technology 119, 495–507.</w:t>
          </w:r>
        </w:p>
        <w:p w14:paraId="443CE9FE" w14:textId="77777777" w:rsidR="009E3988" w:rsidRPr="009E3988" w:rsidRDefault="009E3988">
          <w:pPr>
            <w:autoSpaceDE w:val="0"/>
            <w:autoSpaceDN w:val="0"/>
            <w:ind w:hanging="480"/>
            <w:divId w:val="1423793149"/>
            <w:rPr>
              <w:rFonts w:eastAsia="Times New Roman"/>
              <w:lang w:val="en-US"/>
            </w:rPr>
          </w:pPr>
          <w:r w:rsidRPr="009E3988">
            <w:rPr>
              <w:rFonts w:eastAsia="Times New Roman"/>
              <w:lang w:val="en-US"/>
            </w:rPr>
            <w:t>Rodriguez-</w:t>
          </w:r>
          <w:proofErr w:type="spellStart"/>
          <w:r w:rsidRPr="009E3988">
            <w:rPr>
              <w:rFonts w:eastAsia="Times New Roman"/>
              <w:lang w:val="en-US"/>
            </w:rPr>
            <w:t>Saona</w:t>
          </w:r>
          <w:proofErr w:type="spellEnd"/>
          <w:r w:rsidRPr="009E3988">
            <w:rPr>
              <w:rFonts w:eastAsia="Times New Roman"/>
              <w:lang w:val="en-US"/>
            </w:rPr>
            <w:t xml:space="preserve">, L., </w:t>
          </w:r>
          <w:proofErr w:type="spellStart"/>
          <w:r w:rsidRPr="009E3988">
            <w:rPr>
              <w:rFonts w:eastAsia="Times New Roman"/>
              <w:lang w:val="en-US"/>
            </w:rPr>
            <w:t>Aykas</w:t>
          </w:r>
          <w:proofErr w:type="spellEnd"/>
          <w:r w:rsidRPr="009E3988">
            <w:rPr>
              <w:rFonts w:eastAsia="Times New Roman"/>
              <w:lang w:val="en-US"/>
            </w:rPr>
            <w:t xml:space="preserve">, D.P., </w:t>
          </w:r>
          <w:proofErr w:type="spellStart"/>
          <w:r w:rsidRPr="009E3988">
            <w:rPr>
              <w:rFonts w:eastAsia="Times New Roman"/>
              <w:lang w:val="en-US"/>
            </w:rPr>
            <w:t>Borba</w:t>
          </w:r>
          <w:proofErr w:type="spellEnd"/>
          <w:r w:rsidRPr="009E3988">
            <w:rPr>
              <w:rFonts w:eastAsia="Times New Roman"/>
              <w:lang w:val="en-US"/>
            </w:rPr>
            <w:t xml:space="preserve">, K.R., </w:t>
          </w:r>
          <w:proofErr w:type="spellStart"/>
          <w:r w:rsidRPr="009E3988">
            <w:rPr>
              <w:rFonts w:eastAsia="Times New Roman"/>
              <w:lang w:val="en-US"/>
            </w:rPr>
            <w:t>Urtubia</w:t>
          </w:r>
          <w:proofErr w:type="spellEnd"/>
          <w:r w:rsidRPr="009E3988">
            <w:rPr>
              <w:rFonts w:eastAsia="Times New Roman"/>
              <w:lang w:val="en-US"/>
            </w:rPr>
            <w:t>, A., 2020. Current Opinion in Food Science 31, 136–150.</w:t>
          </w:r>
        </w:p>
        <w:p w14:paraId="6FE97F4D" w14:textId="77777777" w:rsidR="009E3988" w:rsidRPr="009E3988" w:rsidRDefault="009E3988">
          <w:pPr>
            <w:autoSpaceDE w:val="0"/>
            <w:autoSpaceDN w:val="0"/>
            <w:ind w:hanging="480"/>
            <w:divId w:val="776369796"/>
            <w:rPr>
              <w:rFonts w:eastAsia="Times New Roman"/>
              <w:lang w:val="en-US"/>
            </w:rPr>
          </w:pPr>
          <w:r w:rsidRPr="009E3988">
            <w:rPr>
              <w:rFonts w:eastAsia="Times New Roman"/>
              <w:lang w:val="en-US"/>
            </w:rPr>
            <w:t>Shiroma, C., Rodriguez-</w:t>
          </w:r>
          <w:proofErr w:type="spellStart"/>
          <w:r w:rsidRPr="009E3988">
            <w:rPr>
              <w:rFonts w:eastAsia="Times New Roman"/>
              <w:lang w:val="en-US"/>
            </w:rPr>
            <w:t>Saona</w:t>
          </w:r>
          <w:proofErr w:type="spellEnd"/>
          <w:r w:rsidRPr="009E3988">
            <w:rPr>
              <w:rFonts w:eastAsia="Times New Roman"/>
              <w:lang w:val="en-US"/>
            </w:rPr>
            <w:t>, L., 2009. Journal of Food Composition and Analysis 22, 596–605.</w:t>
          </w:r>
        </w:p>
        <w:p w14:paraId="6BC5987E" w14:textId="77777777" w:rsidR="009E3988" w:rsidRDefault="009E3988">
          <w:pPr>
            <w:autoSpaceDE w:val="0"/>
            <w:autoSpaceDN w:val="0"/>
            <w:ind w:hanging="480"/>
            <w:divId w:val="1497378669"/>
            <w:rPr>
              <w:rFonts w:eastAsia="Times New Roman"/>
            </w:rPr>
          </w:pPr>
          <w:r>
            <w:rPr>
              <w:rFonts w:eastAsia="Times New Roman"/>
            </w:rPr>
            <w:t xml:space="preserve">Yan, H., </w:t>
          </w:r>
          <w:proofErr w:type="spellStart"/>
          <w:r>
            <w:rPr>
              <w:rFonts w:eastAsia="Times New Roman"/>
            </w:rPr>
            <w:t>Siesler</w:t>
          </w:r>
          <w:proofErr w:type="spellEnd"/>
          <w:r>
            <w:rPr>
              <w:rFonts w:eastAsia="Times New Roman"/>
            </w:rPr>
            <w:t xml:space="preserve">, H.W., 2018. NIR </w:t>
          </w:r>
          <w:proofErr w:type="spellStart"/>
          <w:r>
            <w:rPr>
              <w:rFonts w:eastAsia="Times New Roman"/>
            </w:rPr>
            <w:t>news</w:t>
          </w:r>
          <w:proofErr w:type="spellEnd"/>
          <w:r>
            <w:rPr>
              <w:rFonts w:eastAsia="Times New Roman"/>
            </w:rPr>
            <w:t xml:space="preserve"> 29, 8–12.</w:t>
          </w:r>
        </w:p>
        <w:p w14:paraId="776EEFFC" w14:textId="16780CCB" w:rsidR="009E3988" w:rsidRDefault="009E3988" w:rsidP="008E0DE1">
          <w:pPr>
            <w:pStyle w:val="ReferencesTitle"/>
            <w:rPr>
              <w:sz w:val="24"/>
              <w:lang w:val="en-GB"/>
            </w:rPr>
          </w:pPr>
          <w:r>
            <w:rPr>
              <w:rFonts w:eastAsia="Times New Roman"/>
            </w:rPr>
            <w:t> </w:t>
          </w:r>
        </w:p>
      </w:sdtContent>
    </w:sdt>
    <w:sectPr w:rsidR="009E3988" w:rsidSect="00D308E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9BDB" w14:textId="77777777" w:rsidR="003238E9" w:rsidRDefault="003238E9" w:rsidP="001451D5">
      <w:r>
        <w:separator/>
      </w:r>
    </w:p>
  </w:endnote>
  <w:endnote w:type="continuationSeparator" w:id="0">
    <w:p w14:paraId="46EDCB9E" w14:textId="77777777" w:rsidR="003238E9" w:rsidRDefault="003238E9"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C817" w14:textId="77777777" w:rsidR="003238E9" w:rsidRDefault="003238E9" w:rsidP="001451D5">
      <w:r>
        <w:separator/>
      </w:r>
    </w:p>
  </w:footnote>
  <w:footnote w:type="continuationSeparator" w:id="0">
    <w:p w14:paraId="34049576" w14:textId="77777777" w:rsidR="003238E9" w:rsidRDefault="003238E9"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10D2C"/>
    <w:rsid w:val="00027495"/>
    <w:rsid w:val="0004312B"/>
    <w:rsid w:val="00044DCE"/>
    <w:rsid w:val="00077CED"/>
    <w:rsid w:val="000B4375"/>
    <w:rsid w:val="000B55E3"/>
    <w:rsid w:val="000E18B4"/>
    <w:rsid w:val="000F20FA"/>
    <w:rsid w:val="00115264"/>
    <w:rsid w:val="001451D5"/>
    <w:rsid w:val="00156CA3"/>
    <w:rsid w:val="00172D9B"/>
    <w:rsid w:val="001D15EE"/>
    <w:rsid w:val="001E1370"/>
    <w:rsid w:val="001E1AD2"/>
    <w:rsid w:val="001E6B40"/>
    <w:rsid w:val="001F437F"/>
    <w:rsid w:val="00297F4F"/>
    <w:rsid w:val="002B663A"/>
    <w:rsid w:val="003238E9"/>
    <w:rsid w:val="00362E0C"/>
    <w:rsid w:val="003A2992"/>
    <w:rsid w:val="003B78CA"/>
    <w:rsid w:val="003C5F96"/>
    <w:rsid w:val="003C7BE8"/>
    <w:rsid w:val="003E0AF8"/>
    <w:rsid w:val="003E1A78"/>
    <w:rsid w:val="00407014"/>
    <w:rsid w:val="004318F6"/>
    <w:rsid w:val="00463CE5"/>
    <w:rsid w:val="004708CE"/>
    <w:rsid w:val="00476B2C"/>
    <w:rsid w:val="0048799D"/>
    <w:rsid w:val="00492440"/>
    <w:rsid w:val="004B366F"/>
    <w:rsid w:val="005641AD"/>
    <w:rsid w:val="005A40A6"/>
    <w:rsid w:val="006203E5"/>
    <w:rsid w:val="00630E3D"/>
    <w:rsid w:val="00632181"/>
    <w:rsid w:val="00654C19"/>
    <w:rsid w:val="006634D7"/>
    <w:rsid w:val="006A0CCE"/>
    <w:rsid w:val="006E0B1F"/>
    <w:rsid w:val="00724388"/>
    <w:rsid w:val="00736FAE"/>
    <w:rsid w:val="0074171B"/>
    <w:rsid w:val="00767D2B"/>
    <w:rsid w:val="007908DF"/>
    <w:rsid w:val="007C2F11"/>
    <w:rsid w:val="008000F9"/>
    <w:rsid w:val="00816796"/>
    <w:rsid w:val="008237A8"/>
    <w:rsid w:val="00856792"/>
    <w:rsid w:val="008923FF"/>
    <w:rsid w:val="008C7A3D"/>
    <w:rsid w:val="008E0DE1"/>
    <w:rsid w:val="009331D0"/>
    <w:rsid w:val="00984442"/>
    <w:rsid w:val="00993C62"/>
    <w:rsid w:val="009D257A"/>
    <w:rsid w:val="009E3988"/>
    <w:rsid w:val="009E72B2"/>
    <w:rsid w:val="009F576C"/>
    <w:rsid w:val="009F663A"/>
    <w:rsid w:val="00A74196"/>
    <w:rsid w:val="00A8592F"/>
    <w:rsid w:val="00A87072"/>
    <w:rsid w:val="00AB16E9"/>
    <w:rsid w:val="00AD390B"/>
    <w:rsid w:val="00B02438"/>
    <w:rsid w:val="00B207E9"/>
    <w:rsid w:val="00B428FD"/>
    <w:rsid w:val="00BA3B4A"/>
    <w:rsid w:val="00BD3B2F"/>
    <w:rsid w:val="00C63187"/>
    <w:rsid w:val="00CB4956"/>
    <w:rsid w:val="00CB79EE"/>
    <w:rsid w:val="00CC52C2"/>
    <w:rsid w:val="00D308EA"/>
    <w:rsid w:val="00DA4C03"/>
    <w:rsid w:val="00E5437E"/>
    <w:rsid w:val="00E737DC"/>
    <w:rsid w:val="00EA5404"/>
    <w:rsid w:val="00EB070E"/>
    <w:rsid w:val="00EC63D9"/>
    <w:rsid w:val="00EE2BA5"/>
    <w:rsid w:val="00EE58D3"/>
    <w:rsid w:val="00EF1CB1"/>
    <w:rsid w:val="00F676DF"/>
    <w:rsid w:val="00FB58E9"/>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44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cs="Times New Roman"/>
      <w:lang w:val="es-ES_tradnl" w:eastAsia="es-ES_tradnl"/>
    </w:rPr>
  </w:style>
  <w:style w:type="paragraph" w:customStyle="1" w:styleId="AbstractTitle">
    <w:name w:val="Abstract Title"/>
    <w:basedOn w:val="Normal"/>
    <w:next w:val="Author"/>
    <w:rsid w:val="008E0DE1"/>
    <w:pPr>
      <w:spacing w:before="567"/>
      <w:jc w:val="center"/>
    </w:pPr>
    <w:rPr>
      <w:rFonts w:eastAsia="Times New Roman" w:cs="Times New Roman"/>
      <w:b/>
      <w:sz w:val="28"/>
      <w:lang w:val="en-US" w:eastAsia="zh-CN"/>
    </w:rPr>
  </w:style>
  <w:style w:type="paragraph" w:customStyle="1" w:styleId="Author">
    <w:name w:val="Author"/>
    <w:basedOn w:val="Normal"/>
    <w:rsid w:val="008E0DE1"/>
    <w:pPr>
      <w:spacing w:before="240"/>
      <w:jc w:val="center"/>
    </w:pPr>
    <w:rPr>
      <w:rFonts w:eastAsia="SimSun" w:cs="Times New Roman"/>
      <w:b/>
      <w:lang w:val="en-US" w:eastAsia="zh-CN"/>
    </w:rPr>
  </w:style>
  <w:style w:type="paragraph" w:customStyle="1" w:styleId="Affiliation">
    <w:name w:val="Affiliation"/>
    <w:basedOn w:val="Normal"/>
    <w:rsid w:val="008E0DE1"/>
    <w:pPr>
      <w:spacing w:before="240"/>
      <w:jc w:val="center"/>
    </w:pPr>
    <w:rPr>
      <w:rFonts w:eastAsia="SimSun" w:cs="Times New Roman"/>
      <w:lang w:val="en-US" w:eastAsia="zh-CN"/>
    </w:rPr>
  </w:style>
  <w:style w:type="paragraph" w:customStyle="1" w:styleId="AbstractBodyText">
    <w:name w:val="Abstract Body Text"/>
    <w:basedOn w:val="Normal"/>
    <w:rsid w:val="008E0DE1"/>
    <w:pPr>
      <w:suppressAutoHyphens/>
      <w:spacing w:before="360"/>
      <w:jc w:val="both"/>
    </w:pPr>
    <w:rPr>
      <w:rFonts w:eastAsia="SimSun" w:cs="Times New Roman"/>
      <w:lang w:val="en-US" w:eastAsia="zh-CN"/>
    </w:rPr>
  </w:style>
  <w:style w:type="paragraph" w:customStyle="1" w:styleId="ReferencesTitle">
    <w:name w:val="References Title"/>
    <w:basedOn w:val="Normal"/>
    <w:rsid w:val="008E0DE1"/>
    <w:pPr>
      <w:spacing w:before="360" w:after="120"/>
    </w:pPr>
    <w:rPr>
      <w:rFonts w:eastAsia="SimSun" w:cs="Times New Roman"/>
      <w:b/>
      <w:caps/>
      <w:lang w:val="en-US" w:eastAsia="zh-CN"/>
    </w:rPr>
  </w:style>
  <w:style w:type="paragraph" w:customStyle="1" w:styleId="Reference">
    <w:name w:val="Reference"/>
    <w:basedOn w:val="Normal"/>
    <w:rsid w:val="008E0DE1"/>
    <w:pPr>
      <w:spacing w:after="120"/>
      <w:ind w:left="425" w:hanging="425"/>
    </w:pPr>
    <w:rPr>
      <w:rFonts w:eastAsia="SimSun" w:cs="Times New Roman"/>
      <w:lang w:val="en-US" w:eastAsia="zh-CN"/>
    </w:rPr>
  </w:style>
  <w:style w:type="paragraph" w:styleId="Revision">
    <w:name w:val="Revision"/>
    <w:hidden/>
    <w:uiPriority w:val="99"/>
    <w:semiHidden/>
    <w:rsid w:val="003E0AF8"/>
  </w:style>
  <w:style w:type="character" w:styleId="PlaceholderText">
    <w:name w:val="Placeholder Text"/>
    <w:basedOn w:val="DefaultParagraphFont"/>
    <w:uiPriority w:val="99"/>
    <w:semiHidden/>
    <w:rsid w:val="00741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9746">
      <w:bodyDiv w:val="1"/>
      <w:marLeft w:val="0"/>
      <w:marRight w:val="0"/>
      <w:marTop w:val="0"/>
      <w:marBottom w:val="0"/>
      <w:divBdr>
        <w:top w:val="none" w:sz="0" w:space="0" w:color="auto"/>
        <w:left w:val="none" w:sz="0" w:space="0" w:color="auto"/>
        <w:bottom w:val="none" w:sz="0" w:space="0" w:color="auto"/>
        <w:right w:val="none" w:sz="0" w:space="0" w:color="auto"/>
      </w:divBdr>
      <w:divsChild>
        <w:div w:id="725841272">
          <w:marLeft w:val="480"/>
          <w:marRight w:val="0"/>
          <w:marTop w:val="0"/>
          <w:marBottom w:val="0"/>
          <w:divBdr>
            <w:top w:val="none" w:sz="0" w:space="0" w:color="auto"/>
            <w:left w:val="none" w:sz="0" w:space="0" w:color="auto"/>
            <w:bottom w:val="none" w:sz="0" w:space="0" w:color="auto"/>
            <w:right w:val="none" w:sz="0" w:space="0" w:color="auto"/>
          </w:divBdr>
        </w:div>
        <w:div w:id="502479709">
          <w:marLeft w:val="480"/>
          <w:marRight w:val="0"/>
          <w:marTop w:val="0"/>
          <w:marBottom w:val="0"/>
          <w:divBdr>
            <w:top w:val="none" w:sz="0" w:space="0" w:color="auto"/>
            <w:left w:val="none" w:sz="0" w:space="0" w:color="auto"/>
            <w:bottom w:val="none" w:sz="0" w:space="0" w:color="auto"/>
            <w:right w:val="none" w:sz="0" w:space="0" w:color="auto"/>
          </w:divBdr>
        </w:div>
        <w:div w:id="1854371614">
          <w:marLeft w:val="480"/>
          <w:marRight w:val="0"/>
          <w:marTop w:val="0"/>
          <w:marBottom w:val="0"/>
          <w:divBdr>
            <w:top w:val="none" w:sz="0" w:space="0" w:color="auto"/>
            <w:left w:val="none" w:sz="0" w:space="0" w:color="auto"/>
            <w:bottom w:val="none" w:sz="0" w:space="0" w:color="auto"/>
            <w:right w:val="none" w:sz="0" w:space="0" w:color="auto"/>
          </w:divBdr>
        </w:div>
        <w:div w:id="1462919248">
          <w:marLeft w:val="480"/>
          <w:marRight w:val="0"/>
          <w:marTop w:val="0"/>
          <w:marBottom w:val="0"/>
          <w:divBdr>
            <w:top w:val="none" w:sz="0" w:space="0" w:color="auto"/>
            <w:left w:val="none" w:sz="0" w:space="0" w:color="auto"/>
            <w:bottom w:val="none" w:sz="0" w:space="0" w:color="auto"/>
            <w:right w:val="none" w:sz="0" w:space="0" w:color="auto"/>
          </w:divBdr>
        </w:div>
      </w:divsChild>
    </w:div>
    <w:div w:id="177162700">
      <w:bodyDiv w:val="1"/>
      <w:marLeft w:val="0"/>
      <w:marRight w:val="0"/>
      <w:marTop w:val="0"/>
      <w:marBottom w:val="0"/>
      <w:divBdr>
        <w:top w:val="none" w:sz="0" w:space="0" w:color="auto"/>
        <w:left w:val="none" w:sz="0" w:space="0" w:color="auto"/>
        <w:bottom w:val="none" w:sz="0" w:space="0" w:color="auto"/>
        <w:right w:val="none" w:sz="0" w:space="0" w:color="auto"/>
      </w:divBdr>
      <w:divsChild>
        <w:div w:id="446235601">
          <w:marLeft w:val="480"/>
          <w:marRight w:val="0"/>
          <w:marTop w:val="0"/>
          <w:marBottom w:val="0"/>
          <w:divBdr>
            <w:top w:val="none" w:sz="0" w:space="0" w:color="auto"/>
            <w:left w:val="none" w:sz="0" w:space="0" w:color="auto"/>
            <w:bottom w:val="none" w:sz="0" w:space="0" w:color="auto"/>
            <w:right w:val="none" w:sz="0" w:space="0" w:color="auto"/>
          </w:divBdr>
        </w:div>
        <w:div w:id="1895267076">
          <w:marLeft w:val="480"/>
          <w:marRight w:val="0"/>
          <w:marTop w:val="0"/>
          <w:marBottom w:val="0"/>
          <w:divBdr>
            <w:top w:val="none" w:sz="0" w:space="0" w:color="auto"/>
            <w:left w:val="none" w:sz="0" w:space="0" w:color="auto"/>
            <w:bottom w:val="none" w:sz="0" w:space="0" w:color="auto"/>
            <w:right w:val="none" w:sz="0" w:space="0" w:color="auto"/>
          </w:divBdr>
        </w:div>
        <w:div w:id="1776751574">
          <w:marLeft w:val="480"/>
          <w:marRight w:val="0"/>
          <w:marTop w:val="0"/>
          <w:marBottom w:val="0"/>
          <w:divBdr>
            <w:top w:val="none" w:sz="0" w:space="0" w:color="auto"/>
            <w:left w:val="none" w:sz="0" w:space="0" w:color="auto"/>
            <w:bottom w:val="none" w:sz="0" w:space="0" w:color="auto"/>
            <w:right w:val="none" w:sz="0" w:space="0" w:color="auto"/>
          </w:divBdr>
        </w:div>
      </w:divsChild>
    </w:div>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199052075">
      <w:bodyDiv w:val="1"/>
      <w:marLeft w:val="0"/>
      <w:marRight w:val="0"/>
      <w:marTop w:val="0"/>
      <w:marBottom w:val="0"/>
      <w:divBdr>
        <w:top w:val="none" w:sz="0" w:space="0" w:color="auto"/>
        <w:left w:val="none" w:sz="0" w:space="0" w:color="auto"/>
        <w:bottom w:val="none" w:sz="0" w:space="0" w:color="auto"/>
        <w:right w:val="none" w:sz="0" w:space="0" w:color="auto"/>
      </w:divBdr>
    </w:div>
    <w:div w:id="238366440">
      <w:bodyDiv w:val="1"/>
      <w:marLeft w:val="0"/>
      <w:marRight w:val="0"/>
      <w:marTop w:val="0"/>
      <w:marBottom w:val="0"/>
      <w:divBdr>
        <w:top w:val="none" w:sz="0" w:space="0" w:color="auto"/>
        <w:left w:val="none" w:sz="0" w:space="0" w:color="auto"/>
        <w:bottom w:val="none" w:sz="0" w:space="0" w:color="auto"/>
        <w:right w:val="none" w:sz="0" w:space="0" w:color="auto"/>
      </w:divBdr>
      <w:divsChild>
        <w:div w:id="940188349">
          <w:marLeft w:val="480"/>
          <w:marRight w:val="0"/>
          <w:marTop w:val="0"/>
          <w:marBottom w:val="0"/>
          <w:divBdr>
            <w:top w:val="none" w:sz="0" w:space="0" w:color="auto"/>
            <w:left w:val="none" w:sz="0" w:space="0" w:color="auto"/>
            <w:bottom w:val="none" w:sz="0" w:space="0" w:color="auto"/>
            <w:right w:val="none" w:sz="0" w:space="0" w:color="auto"/>
          </w:divBdr>
        </w:div>
        <w:div w:id="1040323423">
          <w:marLeft w:val="480"/>
          <w:marRight w:val="0"/>
          <w:marTop w:val="0"/>
          <w:marBottom w:val="0"/>
          <w:divBdr>
            <w:top w:val="none" w:sz="0" w:space="0" w:color="auto"/>
            <w:left w:val="none" w:sz="0" w:space="0" w:color="auto"/>
            <w:bottom w:val="none" w:sz="0" w:space="0" w:color="auto"/>
            <w:right w:val="none" w:sz="0" w:space="0" w:color="auto"/>
          </w:divBdr>
        </w:div>
        <w:div w:id="756026262">
          <w:marLeft w:val="480"/>
          <w:marRight w:val="0"/>
          <w:marTop w:val="0"/>
          <w:marBottom w:val="0"/>
          <w:divBdr>
            <w:top w:val="none" w:sz="0" w:space="0" w:color="auto"/>
            <w:left w:val="none" w:sz="0" w:space="0" w:color="auto"/>
            <w:bottom w:val="none" w:sz="0" w:space="0" w:color="auto"/>
            <w:right w:val="none" w:sz="0" w:space="0" w:color="auto"/>
          </w:divBdr>
        </w:div>
      </w:divsChild>
    </w:div>
    <w:div w:id="304553855">
      <w:bodyDiv w:val="1"/>
      <w:marLeft w:val="0"/>
      <w:marRight w:val="0"/>
      <w:marTop w:val="0"/>
      <w:marBottom w:val="0"/>
      <w:divBdr>
        <w:top w:val="none" w:sz="0" w:space="0" w:color="auto"/>
        <w:left w:val="none" w:sz="0" w:space="0" w:color="auto"/>
        <w:bottom w:val="none" w:sz="0" w:space="0" w:color="auto"/>
        <w:right w:val="none" w:sz="0" w:space="0" w:color="auto"/>
      </w:divBdr>
      <w:divsChild>
        <w:div w:id="151912664">
          <w:marLeft w:val="640"/>
          <w:marRight w:val="0"/>
          <w:marTop w:val="0"/>
          <w:marBottom w:val="0"/>
          <w:divBdr>
            <w:top w:val="none" w:sz="0" w:space="0" w:color="auto"/>
            <w:left w:val="none" w:sz="0" w:space="0" w:color="auto"/>
            <w:bottom w:val="none" w:sz="0" w:space="0" w:color="auto"/>
            <w:right w:val="none" w:sz="0" w:space="0" w:color="auto"/>
          </w:divBdr>
        </w:div>
        <w:div w:id="1613518274">
          <w:marLeft w:val="640"/>
          <w:marRight w:val="0"/>
          <w:marTop w:val="0"/>
          <w:marBottom w:val="0"/>
          <w:divBdr>
            <w:top w:val="none" w:sz="0" w:space="0" w:color="auto"/>
            <w:left w:val="none" w:sz="0" w:space="0" w:color="auto"/>
            <w:bottom w:val="none" w:sz="0" w:space="0" w:color="auto"/>
            <w:right w:val="none" w:sz="0" w:space="0" w:color="auto"/>
          </w:divBdr>
        </w:div>
      </w:divsChild>
    </w:div>
    <w:div w:id="316227535">
      <w:bodyDiv w:val="1"/>
      <w:marLeft w:val="0"/>
      <w:marRight w:val="0"/>
      <w:marTop w:val="0"/>
      <w:marBottom w:val="0"/>
      <w:divBdr>
        <w:top w:val="none" w:sz="0" w:space="0" w:color="auto"/>
        <w:left w:val="none" w:sz="0" w:space="0" w:color="auto"/>
        <w:bottom w:val="none" w:sz="0" w:space="0" w:color="auto"/>
        <w:right w:val="none" w:sz="0" w:space="0" w:color="auto"/>
      </w:divBdr>
      <w:divsChild>
        <w:div w:id="2015692344">
          <w:marLeft w:val="480"/>
          <w:marRight w:val="0"/>
          <w:marTop w:val="0"/>
          <w:marBottom w:val="0"/>
          <w:divBdr>
            <w:top w:val="none" w:sz="0" w:space="0" w:color="auto"/>
            <w:left w:val="none" w:sz="0" w:space="0" w:color="auto"/>
            <w:bottom w:val="none" w:sz="0" w:space="0" w:color="auto"/>
            <w:right w:val="none" w:sz="0" w:space="0" w:color="auto"/>
          </w:divBdr>
        </w:div>
        <w:div w:id="758018450">
          <w:marLeft w:val="480"/>
          <w:marRight w:val="0"/>
          <w:marTop w:val="0"/>
          <w:marBottom w:val="0"/>
          <w:divBdr>
            <w:top w:val="none" w:sz="0" w:space="0" w:color="auto"/>
            <w:left w:val="none" w:sz="0" w:space="0" w:color="auto"/>
            <w:bottom w:val="none" w:sz="0" w:space="0" w:color="auto"/>
            <w:right w:val="none" w:sz="0" w:space="0" w:color="auto"/>
          </w:divBdr>
        </w:div>
        <w:div w:id="587808623">
          <w:marLeft w:val="480"/>
          <w:marRight w:val="0"/>
          <w:marTop w:val="0"/>
          <w:marBottom w:val="0"/>
          <w:divBdr>
            <w:top w:val="none" w:sz="0" w:space="0" w:color="auto"/>
            <w:left w:val="none" w:sz="0" w:space="0" w:color="auto"/>
            <w:bottom w:val="none" w:sz="0" w:space="0" w:color="auto"/>
            <w:right w:val="none" w:sz="0" w:space="0" w:color="auto"/>
          </w:divBdr>
        </w:div>
      </w:divsChild>
    </w:div>
    <w:div w:id="352726300">
      <w:bodyDiv w:val="1"/>
      <w:marLeft w:val="0"/>
      <w:marRight w:val="0"/>
      <w:marTop w:val="0"/>
      <w:marBottom w:val="0"/>
      <w:divBdr>
        <w:top w:val="none" w:sz="0" w:space="0" w:color="auto"/>
        <w:left w:val="none" w:sz="0" w:space="0" w:color="auto"/>
        <w:bottom w:val="none" w:sz="0" w:space="0" w:color="auto"/>
        <w:right w:val="none" w:sz="0" w:space="0" w:color="auto"/>
      </w:divBdr>
      <w:divsChild>
        <w:div w:id="1606108054">
          <w:marLeft w:val="0"/>
          <w:marRight w:val="0"/>
          <w:marTop w:val="0"/>
          <w:marBottom w:val="0"/>
          <w:divBdr>
            <w:top w:val="none" w:sz="0" w:space="0" w:color="auto"/>
            <w:left w:val="none" w:sz="0" w:space="0" w:color="auto"/>
            <w:bottom w:val="none" w:sz="0" w:space="0" w:color="auto"/>
            <w:right w:val="none" w:sz="0" w:space="0" w:color="auto"/>
          </w:divBdr>
        </w:div>
        <w:div w:id="1649356760">
          <w:marLeft w:val="0"/>
          <w:marRight w:val="0"/>
          <w:marTop w:val="0"/>
          <w:marBottom w:val="0"/>
          <w:divBdr>
            <w:top w:val="none" w:sz="0" w:space="0" w:color="auto"/>
            <w:left w:val="none" w:sz="0" w:space="0" w:color="auto"/>
            <w:bottom w:val="none" w:sz="0" w:space="0" w:color="auto"/>
            <w:right w:val="none" w:sz="0" w:space="0" w:color="auto"/>
          </w:divBdr>
        </w:div>
      </w:divsChild>
    </w:div>
    <w:div w:id="455178137">
      <w:bodyDiv w:val="1"/>
      <w:marLeft w:val="0"/>
      <w:marRight w:val="0"/>
      <w:marTop w:val="0"/>
      <w:marBottom w:val="0"/>
      <w:divBdr>
        <w:top w:val="none" w:sz="0" w:space="0" w:color="auto"/>
        <w:left w:val="none" w:sz="0" w:space="0" w:color="auto"/>
        <w:bottom w:val="none" w:sz="0" w:space="0" w:color="auto"/>
        <w:right w:val="none" w:sz="0" w:space="0" w:color="auto"/>
      </w:divBdr>
      <w:divsChild>
        <w:div w:id="445664222">
          <w:marLeft w:val="480"/>
          <w:marRight w:val="0"/>
          <w:marTop w:val="0"/>
          <w:marBottom w:val="0"/>
          <w:divBdr>
            <w:top w:val="none" w:sz="0" w:space="0" w:color="auto"/>
            <w:left w:val="none" w:sz="0" w:space="0" w:color="auto"/>
            <w:bottom w:val="none" w:sz="0" w:space="0" w:color="auto"/>
            <w:right w:val="none" w:sz="0" w:space="0" w:color="auto"/>
          </w:divBdr>
        </w:div>
      </w:divsChild>
    </w:div>
    <w:div w:id="600801046">
      <w:bodyDiv w:val="1"/>
      <w:marLeft w:val="0"/>
      <w:marRight w:val="0"/>
      <w:marTop w:val="0"/>
      <w:marBottom w:val="0"/>
      <w:divBdr>
        <w:top w:val="none" w:sz="0" w:space="0" w:color="auto"/>
        <w:left w:val="none" w:sz="0" w:space="0" w:color="auto"/>
        <w:bottom w:val="none" w:sz="0" w:space="0" w:color="auto"/>
        <w:right w:val="none" w:sz="0" w:space="0" w:color="auto"/>
      </w:divBdr>
    </w:div>
    <w:div w:id="692727078">
      <w:bodyDiv w:val="1"/>
      <w:marLeft w:val="0"/>
      <w:marRight w:val="0"/>
      <w:marTop w:val="0"/>
      <w:marBottom w:val="0"/>
      <w:divBdr>
        <w:top w:val="none" w:sz="0" w:space="0" w:color="auto"/>
        <w:left w:val="none" w:sz="0" w:space="0" w:color="auto"/>
        <w:bottom w:val="none" w:sz="0" w:space="0" w:color="auto"/>
        <w:right w:val="none" w:sz="0" w:space="0" w:color="auto"/>
      </w:divBdr>
      <w:divsChild>
        <w:div w:id="1026828912">
          <w:marLeft w:val="480"/>
          <w:marRight w:val="0"/>
          <w:marTop w:val="0"/>
          <w:marBottom w:val="0"/>
          <w:divBdr>
            <w:top w:val="none" w:sz="0" w:space="0" w:color="auto"/>
            <w:left w:val="none" w:sz="0" w:space="0" w:color="auto"/>
            <w:bottom w:val="none" w:sz="0" w:space="0" w:color="auto"/>
            <w:right w:val="none" w:sz="0" w:space="0" w:color="auto"/>
          </w:divBdr>
        </w:div>
        <w:div w:id="755133468">
          <w:marLeft w:val="480"/>
          <w:marRight w:val="0"/>
          <w:marTop w:val="0"/>
          <w:marBottom w:val="0"/>
          <w:divBdr>
            <w:top w:val="none" w:sz="0" w:space="0" w:color="auto"/>
            <w:left w:val="none" w:sz="0" w:space="0" w:color="auto"/>
            <w:bottom w:val="none" w:sz="0" w:space="0" w:color="auto"/>
            <w:right w:val="none" w:sz="0" w:space="0" w:color="auto"/>
          </w:divBdr>
        </w:div>
      </w:divsChild>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812599464">
      <w:bodyDiv w:val="1"/>
      <w:marLeft w:val="0"/>
      <w:marRight w:val="0"/>
      <w:marTop w:val="0"/>
      <w:marBottom w:val="0"/>
      <w:divBdr>
        <w:top w:val="none" w:sz="0" w:space="0" w:color="auto"/>
        <w:left w:val="none" w:sz="0" w:space="0" w:color="auto"/>
        <w:bottom w:val="none" w:sz="0" w:space="0" w:color="auto"/>
        <w:right w:val="none" w:sz="0" w:space="0" w:color="auto"/>
      </w:divBdr>
      <w:divsChild>
        <w:div w:id="1379280582">
          <w:marLeft w:val="640"/>
          <w:marRight w:val="0"/>
          <w:marTop w:val="0"/>
          <w:marBottom w:val="0"/>
          <w:divBdr>
            <w:top w:val="none" w:sz="0" w:space="0" w:color="auto"/>
            <w:left w:val="none" w:sz="0" w:space="0" w:color="auto"/>
            <w:bottom w:val="none" w:sz="0" w:space="0" w:color="auto"/>
            <w:right w:val="none" w:sz="0" w:space="0" w:color="auto"/>
          </w:divBdr>
        </w:div>
        <w:div w:id="261423839">
          <w:marLeft w:val="640"/>
          <w:marRight w:val="0"/>
          <w:marTop w:val="0"/>
          <w:marBottom w:val="0"/>
          <w:divBdr>
            <w:top w:val="none" w:sz="0" w:space="0" w:color="auto"/>
            <w:left w:val="none" w:sz="0" w:space="0" w:color="auto"/>
            <w:bottom w:val="none" w:sz="0" w:space="0" w:color="auto"/>
            <w:right w:val="none" w:sz="0" w:space="0" w:color="auto"/>
          </w:divBdr>
        </w:div>
      </w:divsChild>
    </w:div>
    <w:div w:id="915046217">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7">
          <w:marLeft w:val="0"/>
          <w:marRight w:val="0"/>
          <w:marTop w:val="0"/>
          <w:marBottom w:val="0"/>
          <w:divBdr>
            <w:top w:val="none" w:sz="0" w:space="0" w:color="auto"/>
            <w:left w:val="none" w:sz="0" w:space="0" w:color="auto"/>
            <w:bottom w:val="none" w:sz="0" w:space="0" w:color="auto"/>
            <w:right w:val="none" w:sz="0" w:space="0" w:color="auto"/>
          </w:divBdr>
          <w:divsChild>
            <w:div w:id="45642197">
              <w:marLeft w:val="0"/>
              <w:marRight w:val="0"/>
              <w:marTop w:val="0"/>
              <w:marBottom w:val="0"/>
              <w:divBdr>
                <w:top w:val="none" w:sz="0" w:space="0" w:color="auto"/>
                <w:left w:val="none" w:sz="0" w:space="0" w:color="auto"/>
                <w:bottom w:val="none" w:sz="0" w:space="0" w:color="auto"/>
                <w:right w:val="none" w:sz="0" w:space="0" w:color="auto"/>
              </w:divBdr>
            </w:div>
            <w:div w:id="1682049279">
              <w:marLeft w:val="0"/>
              <w:marRight w:val="0"/>
              <w:marTop w:val="0"/>
              <w:marBottom w:val="0"/>
              <w:divBdr>
                <w:top w:val="none" w:sz="0" w:space="0" w:color="auto"/>
                <w:left w:val="none" w:sz="0" w:space="0" w:color="auto"/>
                <w:bottom w:val="none" w:sz="0" w:space="0" w:color="auto"/>
                <w:right w:val="none" w:sz="0" w:space="0" w:color="auto"/>
              </w:divBdr>
            </w:div>
          </w:divsChild>
        </w:div>
        <w:div w:id="713820092">
          <w:marLeft w:val="0"/>
          <w:marRight w:val="0"/>
          <w:marTop w:val="0"/>
          <w:marBottom w:val="0"/>
          <w:divBdr>
            <w:top w:val="none" w:sz="0" w:space="0" w:color="auto"/>
            <w:left w:val="none" w:sz="0" w:space="0" w:color="auto"/>
            <w:bottom w:val="none" w:sz="0" w:space="0" w:color="auto"/>
            <w:right w:val="none" w:sz="0" w:space="0" w:color="auto"/>
          </w:divBdr>
        </w:div>
      </w:divsChild>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 w:id="957563481">
      <w:bodyDiv w:val="1"/>
      <w:marLeft w:val="0"/>
      <w:marRight w:val="0"/>
      <w:marTop w:val="0"/>
      <w:marBottom w:val="0"/>
      <w:divBdr>
        <w:top w:val="none" w:sz="0" w:space="0" w:color="auto"/>
        <w:left w:val="none" w:sz="0" w:space="0" w:color="auto"/>
        <w:bottom w:val="none" w:sz="0" w:space="0" w:color="auto"/>
        <w:right w:val="none" w:sz="0" w:space="0" w:color="auto"/>
      </w:divBdr>
      <w:divsChild>
        <w:div w:id="1454129144">
          <w:marLeft w:val="480"/>
          <w:marRight w:val="0"/>
          <w:marTop w:val="0"/>
          <w:marBottom w:val="0"/>
          <w:divBdr>
            <w:top w:val="none" w:sz="0" w:space="0" w:color="auto"/>
            <w:left w:val="none" w:sz="0" w:space="0" w:color="auto"/>
            <w:bottom w:val="none" w:sz="0" w:space="0" w:color="auto"/>
            <w:right w:val="none" w:sz="0" w:space="0" w:color="auto"/>
          </w:divBdr>
        </w:div>
      </w:divsChild>
    </w:div>
    <w:div w:id="978799394">
      <w:bodyDiv w:val="1"/>
      <w:marLeft w:val="0"/>
      <w:marRight w:val="0"/>
      <w:marTop w:val="0"/>
      <w:marBottom w:val="0"/>
      <w:divBdr>
        <w:top w:val="none" w:sz="0" w:space="0" w:color="auto"/>
        <w:left w:val="none" w:sz="0" w:space="0" w:color="auto"/>
        <w:bottom w:val="none" w:sz="0" w:space="0" w:color="auto"/>
        <w:right w:val="none" w:sz="0" w:space="0" w:color="auto"/>
      </w:divBdr>
      <w:divsChild>
        <w:div w:id="1960523564">
          <w:marLeft w:val="480"/>
          <w:marRight w:val="0"/>
          <w:marTop w:val="0"/>
          <w:marBottom w:val="0"/>
          <w:divBdr>
            <w:top w:val="none" w:sz="0" w:space="0" w:color="auto"/>
            <w:left w:val="none" w:sz="0" w:space="0" w:color="auto"/>
            <w:bottom w:val="none" w:sz="0" w:space="0" w:color="auto"/>
            <w:right w:val="none" w:sz="0" w:space="0" w:color="auto"/>
          </w:divBdr>
        </w:div>
      </w:divsChild>
    </w:div>
    <w:div w:id="1020283633">
      <w:bodyDiv w:val="1"/>
      <w:marLeft w:val="0"/>
      <w:marRight w:val="0"/>
      <w:marTop w:val="0"/>
      <w:marBottom w:val="0"/>
      <w:divBdr>
        <w:top w:val="none" w:sz="0" w:space="0" w:color="auto"/>
        <w:left w:val="none" w:sz="0" w:space="0" w:color="auto"/>
        <w:bottom w:val="none" w:sz="0" w:space="0" w:color="auto"/>
        <w:right w:val="none" w:sz="0" w:space="0" w:color="auto"/>
      </w:divBdr>
      <w:divsChild>
        <w:div w:id="1352220993">
          <w:marLeft w:val="480"/>
          <w:marRight w:val="0"/>
          <w:marTop w:val="0"/>
          <w:marBottom w:val="0"/>
          <w:divBdr>
            <w:top w:val="none" w:sz="0" w:space="0" w:color="auto"/>
            <w:left w:val="none" w:sz="0" w:space="0" w:color="auto"/>
            <w:bottom w:val="none" w:sz="0" w:space="0" w:color="auto"/>
            <w:right w:val="none" w:sz="0" w:space="0" w:color="auto"/>
          </w:divBdr>
        </w:div>
        <w:div w:id="1855262130">
          <w:marLeft w:val="480"/>
          <w:marRight w:val="0"/>
          <w:marTop w:val="0"/>
          <w:marBottom w:val="0"/>
          <w:divBdr>
            <w:top w:val="none" w:sz="0" w:space="0" w:color="auto"/>
            <w:left w:val="none" w:sz="0" w:space="0" w:color="auto"/>
            <w:bottom w:val="none" w:sz="0" w:space="0" w:color="auto"/>
            <w:right w:val="none" w:sz="0" w:space="0" w:color="auto"/>
          </w:divBdr>
        </w:div>
        <w:div w:id="1769809661">
          <w:marLeft w:val="480"/>
          <w:marRight w:val="0"/>
          <w:marTop w:val="0"/>
          <w:marBottom w:val="0"/>
          <w:divBdr>
            <w:top w:val="none" w:sz="0" w:space="0" w:color="auto"/>
            <w:left w:val="none" w:sz="0" w:space="0" w:color="auto"/>
            <w:bottom w:val="none" w:sz="0" w:space="0" w:color="auto"/>
            <w:right w:val="none" w:sz="0" w:space="0" w:color="auto"/>
          </w:divBdr>
        </w:div>
      </w:divsChild>
    </w:div>
    <w:div w:id="1043941229">
      <w:bodyDiv w:val="1"/>
      <w:marLeft w:val="0"/>
      <w:marRight w:val="0"/>
      <w:marTop w:val="0"/>
      <w:marBottom w:val="0"/>
      <w:divBdr>
        <w:top w:val="none" w:sz="0" w:space="0" w:color="auto"/>
        <w:left w:val="none" w:sz="0" w:space="0" w:color="auto"/>
        <w:bottom w:val="none" w:sz="0" w:space="0" w:color="auto"/>
        <w:right w:val="none" w:sz="0" w:space="0" w:color="auto"/>
      </w:divBdr>
      <w:divsChild>
        <w:div w:id="1050421036">
          <w:marLeft w:val="640"/>
          <w:marRight w:val="0"/>
          <w:marTop w:val="0"/>
          <w:marBottom w:val="0"/>
          <w:divBdr>
            <w:top w:val="none" w:sz="0" w:space="0" w:color="auto"/>
            <w:left w:val="none" w:sz="0" w:space="0" w:color="auto"/>
            <w:bottom w:val="none" w:sz="0" w:space="0" w:color="auto"/>
            <w:right w:val="none" w:sz="0" w:space="0" w:color="auto"/>
          </w:divBdr>
        </w:div>
        <w:div w:id="1764522341">
          <w:marLeft w:val="640"/>
          <w:marRight w:val="0"/>
          <w:marTop w:val="0"/>
          <w:marBottom w:val="0"/>
          <w:divBdr>
            <w:top w:val="none" w:sz="0" w:space="0" w:color="auto"/>
            <w:left w:val="none" w:sz="0" w:space="0" w:color="auto"/>
            <w:bottom w:val="none" w:sz="0" w:space="0" w:color="auto"/>
            <w:right w:val="none" w:sz="0" w:space="0" w:color="auto"/>
          </w:divBdr>
        </w:div>
      </w:divsChild>
    </w:div>
    <w:div w:id="1128932711">
      <w:bodyDiv w:val="1"/>
      <w:marLeft w:val="0"/>
      <w:marRight w:val="0"/>
      <w:marTop w:val="0"/>
      <w:marBottom w:val="0"/>
      <w:divBdr>
        <w:top w:val="none" w:sz="0" w:space="0" w:color="auto"/>
        <w:left w:val="none" w:sz="0" w:space="0" w:color="auto"/>
        <w:bottom w:val="none" w:sz="0" w:space="0" w:color="auto"/>
        <w:right w:val="none" w:sz="0" w:space="0" w:color="auto"/>
      </w:divBdr>
      <w:divsChild>
        <w:div w:id="36781303">
          <w:marLeft w:val="480"/>
          <w:marRight w:val="0"/>
          <w:marTop w:val="0"/>
          <w:marBottom w:val="0"/>
          <w:divBdr>
            <w:top w:val="none" w:sz="0" w:space="0" w:color="auto"/>
            <w:left w:val="none" w:sz="0" w:space="0" w:color="auto"/>
            <w:bottom w:val="none" w:sz="0" w:space="0" w:color="auto"/>
            <w:right w:val="none" w:sz="0" w:space="0" w:color="auto"/>
          </w:divBdr>
        </w:div>
        <w:div w:id="2004892568">
          <w:marLeft w:val="480"/>
          <w:marRight w:val="0"/>
          <w:marTop w:val="0"/>
          <w:marBottom w:val="0"/>
          <w:divBdr>
            <w:top w:val="none" w:sz="0" w:space="0" w:color="auto"/>
            <w:left w:val="none" w:sz="0" w:space="0" w:color="auto"/>
            <w:bottom w:val="none" w:sz="0" w:space="0" w:color="auto"/>
            <w:right w:val="none" w:sz="0" w:space="0" w:color="auto"/>
          </w:divBdr>
        </w:div>
      </w:divsChild>
    </w:div>
    <w:div w:id="1142117077">
      <w:bodyDiv w:val="1"/>
      <w:marLeft w:val="0"/>
      <w:marRight w:val="0"/>
      <w:marTop w:val="0"/>
      <w:marBottom w:val="0"/>
      <w:divBdr>
        <w:top w:val="none" w:sz="0" w:space="0" w:color="auto"/>
        <w:left w:val="none" w:sz="0" w:space="0" w:color="auto"/>
        <w:bottom w:val="none" w:sz="0" w:space="0" w:color="auto"/>
        <w:right w:val="none" w:sz="0" w:space="0" w:color="auto"/>
      </w:divBdr>
      <w:divsChild>
        <w:div w:id="1073812924">
          <w:marLeft w:val="0"/>
          <w:marRight w:val="0"/>
          <w:marTop w:val="0"/>
          <w:marBottom w:val="0"/>
          <w:divBdr>
            <w:top w:val="none" w:sz="0" w:space="0" w:color="auto"/>
            <w:left w:val="none" w:sz="0" w:space="0" w:color="auto"/>
            <w:bottom w:val="none" w:sz="0" w:space="0" w:color="auto"/>
            <w:right w:val="none" w:sz="0" w:space="0" w:color="auto"/>
          </w:divBdr>
        </w:div>
        <w:div w:id="1669870781">
          <w:marLeft w:val="0"/>
          <w:marRight w:val="0"/>
          <w:marTop w:val="0"/>
          <w:marBottom w:val="0"/>
          <w:divBdr>
            <w:top w:val="none" w:sz="0" w:space="0" w:color="auto"/>
            <w:left w:val="none" w:sz="0" w:space="0" w:color="auto"/>
            <w:bottom w:val="none" w:sz="0" w:space="0" w:color="auto"/>
            <w:right w:val="none" w:sz="0" w:space="0" w:color="auto"/>
          </w:divBdr>
        </w:div>
        <w:div w:id="1340620012">
          <w:marLeft w:val="0"/>
          <w:marRight w:val="0"/>
          <w:marTop w:val="0"/>
          <w:marBottom w:val="0"/>
          <w:divBdr>
            <w:top w:val="none" w:sz="0" w:space="0" w:color="auto"/>
            <w:left w:val="none" w:sz="0" w:space="0" w:color="auto"/>
            <w:bottom w:val="none" w:sz="0" w:space="0" w:color="auto"/>
            <w:right w:val="none" w:sz="0" w:space="0" w:color="auto"/>
          </w:divBdr>
        </w:div>
      </w:divsChild>
    </w:div>
    <w:div w:id="1214272577">
      <w:bodyDiv w:val="1"/>
      <w:marLeft w:val="0"/>
      <w:marRight w:val="0"/>
      <w:marTop w:val="0"/>
      <w:marBottom w:val="0"/>
      <w:divBdr>
        <w:top w:val="none" w:sz="0" w:space="0" w:color="auto"/>
        <w:left w:val="none" w:sz="0" w:space="0" w:color="auto"/>
        <w:bottom w:val="none" w:sz="0" w:space="0" w:color="auto"/>
        <w:right w:val="none" w:sz="0" w:space="0" w:color="auto"/>
      </w:divBdr>
      <w:divsChild>
        <w:div w:id="720635658">
          <w:marLeft w:val="480"/>
          <w:marRight w:val="0"/>
          <w:marTop w:val="0"/>
          <w:marBottom w:val="0"/>
          <w:divBdr>
            <w:top w:val="none" w:sz="0" w:space="0" w:color="auto"/>
            <w:left w:val="none" w:sz="0" w:space="0" w:color="auto"/>
            <w:bottom w:val="none" w:sz="0" w:space="0" w:color="auto"/>
            <w:right w:val="none" w:sz="0" w:space="0" w:color="auto"/>
          </w:divBdr>
        </w:div>
        <w:div w:id="403526624">
          <w:marLeft w:val="480"/>
          <w:marRight w:val="0"/>
          <w:marTop w:val="0"/>
          <w:marBottom w:val="0"/>
          <w:divBdr>
            <w:top w:val="none" w:sz="0" w:space="0" w:color="auto"/>
            <w:left w:val="none" w:sz="0" w:space="0" w:color="auto"/>
            <w:bottom w:val="none" w:sz="0" w:space="0" w:color="auto"/>
            <w:right w:val="none" w:sz="0" w:space="0" w:color="auto"/>
          </w:divBdr>
        </w:div>
        <w:div w:id="1368792692">
          <w:marLeft w:val="480"/>
          <w:marRight w:val="0"/>
          <w:marTop w:val="0"/>
          <w:marBottom w:val="0"/>
          <w:divBdr>
            <w:top w:val="none" w:sz="0" w:space="0" w:color="auto"/>
            <w:left w:val="none" w:sz="0" w:space="0" w:color="auto"/>
            <w:bottom w:val="none" w:sz="0" w:space="0" w:color="auto"/>
            <w:right w:val="none" w:sz="0" w:space="0" w:color="auto"/>
          </w:divBdr>
        </w:div>
      </w:divsChild>
    </w:div>
    <w:div w:id="1310937587">
      <w:bodyDiv w:val="1"/>
      <w:marLeft w:val="0"/>
      <w:marRight w:val="0"/>
      <w:marTop w:val="0"/>
      <w:marBottom w:val="0"/>
      <w:divBdr>
        <w:top w:val="none" w:sz="0" w:space="0" w:color="auto"/>
        <w:left w:val="none" w:sz="0" w:space="0" w:color="auto"/>
        <w:bottom w:val="none" w:sz="0" w:space="0" w:color="auto"/>
        <w:right w:val="none" w:sz="0" w:space="0" w:color="auto"/>
      </w:divBdr>
      <w:divsChild>
        <w:div w:id="36124911">
          <w:marLeft w:val="480"/>
          <w:marRight w:val="0"/>
          <w:marTop w:val="0"/>
          <w:marBottom w:val="0"/>
          <w:divBdr>
            <w:top w:val="none" w:sz="0" w:space="0" w:color="auto"/>
            <w:left w:val="none" w:sz="0" w:space="0" w:color="auto"/>
            <w:bottom w:val="none" w:sz="0" w:space="0" w:color="auto"/>
            <w:right w:val="none" w:sz="0" w:space="0" w:color="auto"/>
          </w:divBdr>
        </w:div>
      </w:divsChild>
    </w:div>
    <w:div w:id="1427653001">
      <w:bodyDiv w:val="1"/>
      <w:marLeft w:val="0"/>
      <w:marRight w:val="0"/>
      <w:marTop w:val="0"/>
      <w:marBottom w:val="0"/>
      <w:divBdr>
        <w:top w:val="none" w:sz="0" w:space="0" w:color="auto"/>
        <w:left w:val="none" w:sz="0" w:space="0" w:color="auto"/>
        <w:bottom w:val="none" w:sz="0" w:space="0" w:color="auto"/>
        <w:right w:val="none" w:sz="0" w:space="0" w:color="auto"/>
      </w:divBdr>
    </w:div>
    <w:div w:id="1454716441">
      <w:bodyDiv w:val="1"/>
      <w:marLeft w:val="0"/>
      <w:marRight w:val="0"/>
      <w:marTop w:val="0"/>
      <w:marBottom w:val="0"/>
      <w:divBdr>
        <w:top w:val="none" w:sz="0" w:space="0" w:color="auto"/>
        <w:left w:val="none" w:sz="0" w:space="0" w:color="auto"/>
        <w:bottom w:val="none" w:sz="0" w:space="0" w:color="auto"/>
        <w:right w:val="none" w:sz="0" w:space="0" w:color="auto"/>
      </w:divBdr>
      <w:divsChild>
        <w:div w:id="99306053">
          <w:marLeft w:val="480"/>
          <w:marRight w:val="0"/>
          <w:marTop w:val="0"/>
          <w:marBottom w:val="0"/>
          <w:divBdr>
            <w:top w:val="none" w:sz="0" w:space="0" w:color="auto"/>
            <w:left w:val="none" w:sz="0" w:space="0" w:color="auto"/>
            <w:bottom w:val="none" w:sz="0" w:space="0" w:color="auto"/>
            <w:right w:val="none" w:sz="0" w:space="0" w:color="auto"/>
          </w:divBdr>
        </w:div>
      </w:divsChild>
    </w:div>
    <w:div w:id="1540045403">
      <w:bodyDiv w:val="1"/>
      <w:marLeft w:val="0"/>
      <w:marRight w:val="0"/>
      <w:marTop w:val="0"/>
      <w:marBottom w:val="0"/>
      <w:divBdr>
        <w:top w:val="none" w:sz="0" w:space="0" w:color="auto"/>
        <w:left w:val="none" w:sz="0" w:space="0" w:color="auto"/>
        <w:bottom w:val="none" w:sz="0" w:space="0" w:color="auto"/>
        <w:right w:val="none" w:sz="0" w:space="0" w:color="auto"/>
      </w:divBdr>
    </w:div>
    <w:div w:id="1558277447">
      <w:bodyDiv w:val="1"/>
      <w:marLeft w:val="0"/>
      <w:marRight w:val="0"/>
      <w:marTop w:val="0"/>
      <w:marBottom w:val="0"/>
      <w:divBdr>
        <w:top w:val="none" w:sz="0" w:space="0" w:color="auto"/>
        <w:left w:val="none" w:sz="0" w:space="0" w:color="auto"/>
        <w:bottom w:val="none" w:sz="0" w:space="0" w:color="auto"/>
        <w:right w:val="none" w:sz="0" w:space="0" w:color="auto"/>
      </w:divBdr>
      <w:divsChild>
        <w:div w:id="96799448">
          <w:marLeft w:val="480"/>
          <w:marRight w:val="0"/>
          <w:marTop w:val="0"/>
          <w:marBottom w:val="0"/>
          <w:divBdr>
            <w:top w:val="none" w:sz="0" w:space="0" w:color="auto"/>
            <w:left w:val="none" w:sz="0" w:space="0" w:color="auto"/>
            <w:bottom w:val="none" w:sz="0" w:space="0" w:color="auto"/>
            <w:right w:val="none" w:sz="0" w:space="0" w:color="auto"/>
          </w:divBdr>
        </w:div>
        <w:div w:id="84303020">
          <w:marLeft w:val="480"/>
          <w:marRight w:val="0"/>
          <w:marTop w:val="0"/>
          <w:marBottom w:val="0"/>
          <w:divBdr>
            <w:top w:val="none" w:sz="0" w:space="0" w:color="auto"/>
            <w:left w:val="none" w:sz="0" w:space="0" w:color="auto"/>
            <w:bottom w:val="none" w:sz="0" w:space="0" w:color="auto"/>
            <w:right w:val="none" w:sz="0" w:space="0" w:color="auto"/>
          </w:divBdr>
        </w:div>
      </w:divsChild>
    </w:div>
    <w:div w:id="1701779461">
      <w:bodyDiv w:val="1"/>
      <w:marLeft w:val="0"/>
      <w:marRight w:val="0"/>
      <w:marTop w:val="0"/>
      <w:marBottom w:val="0"/>
      <w:divBdr>
        <w:top w:val="none" w:sz="0" w:space="0" w:color="auto"/>
        <w:left w:val="none" w:sz="0" w:space="0" w:color="auto"/>
        <w:bottom w:val="none" w:sz="0" w:space="0" w:color="auto"/>
        <w:right w:val="none" w:sz="0" w:space="0" w:color="auto"/>
      </w:divBdr>
      <w:divsChild>
        <w:div w:id="456337721">
          <w:marLeft w:val="480"/>
          <w:marRight w:val="0"/>
          <w:marTop w:val="0"/>
          <w:marBottom w:val="0"/>
          <w:divBdr>
            <w:top w:val="none" w:sz="0" w:space="0" w:color="auto"/>
            <w:left w:val="none" w:sz="0" w:space="0" w:color="auto"/>
            <w:bottom w:val="none" w:sz="0" w:space="0" w:color="auto"/>
            <w:right w:val="none" w:sz="0" w:space="0" w:color="auto"/>
          </w:divBdr>
        </w:div>
        <w:div w:id="2138840854">
          <w:marLeft w:val="480"/>
          <w:marRight w:val="0"/>
          <w:marTop w:val="0"/>
          <w:marBottom w:val="0"/>
          <w:divBdr>
            <w:top w:val="none" w:sz="0" w:space="0" w:color="auto"/>
            <w:left w:val="none" w:sz="0" w:space="0" w:color="auto"/>
            <w:bottom w:val="none" w:sz="0" w:space="0" w:color="auto"/>
            <w:right w:val="none" w:sz="0" w:space="0" w:color="auto"/>
          </w:divBdr>
        </w:div>
        <w:div w:id="329911653">
          <w:marLeft w:val="480"/>
          <w:marRight w:val="0"/>
          <w:marTop w:val="0"/>
          <w:marBottom w:val="0"/>
          <w:divBdr>
            <w:top w:val="none" w:sz="0" w:space="0" w:color="auto"/>
            <w:left w:val="none" w:sz="0" w:space="0" w:color="auto"/>
            <w:bottom w:val="none" w:sz="0" w:space="0" w:color="auto"/>
            <w:right w:val="none" w:sz="0" w:space="0" w:color="auto"/>
          </w:divBdr>
        </w:div>
      </w:divsChild>
    </w:div>
    <w:div w:id="1759668639">
      <w:bodyDiv w:val="1"/>
      <w:marLeft w:val="0"/>
      <w:marRight w:val="0"/>
      <w:marTop w:val="0"/>
      <w:marBottom w:val="0"/>
      <w:divBdr>
        <w:top w:val="none" w:sz="0" w:space="0" w:color="auto"/>
        <w:left w:val="none" w:sz="0" w:space="0" w:color="auto"/>
        <w:bottom w:val="none" w:sz="0" w:space="0" w:color="auto"/>
        <w:right w:val="none" w:sz="0" w:space="0" w:color="auto"/>
      </w:divBdr>
      <w:divsChild>
        <w:div w:id="2032105874">
          <w:marLeft w:val="480"/>
          <w:marRight w:val="0"/>
          <w:marTop w:val="0"/>
          <w:marBottom w:val="0"/>
          <w:divBdr>
            <w:top w:val="none" w:sz="0" w:space="0" w:color="auto"/>
            <w:left w:val="none" w:sz="0" w:space="0" w:color="auto"/>
            <w:bottom w:val="none" w:sz="0" w:space="0" w:color="auto"/>
            <w:right w:val="none" w:sz="0" w:space="0" w:color="auto"/>
          </w:divBdr>
        </w:div>
        <w:div w:id="122886378">
          <w:marLeft w:val="480"/>
          <w:marRight w:val="0"/>
          <w:marTop w:val="0"/>
          <w:marBottom w:val="0"/>
          <w:divBdr>
            <w:top w:val="none" w:sz="0" w:space="0" w:color="auto"/>
            <w:left w:val="none" w:sz="0" w:space="0" w:color="auto"/>
            <w:bottom w:val="none" w:sz="0" w:space="0" w:color="auto"/>
            <w:right w:val="none" w:sz="0" w:space="0" w:color="auto"/>
          </w:divBdr>
        </w:div>
      </w:divsChild>
    </w:div>
    <w:div w:id="1841653407">
      <w:bodyDiv w:val="1"/>
      <w:marLeft w:val="0"/>
      <w:marRight w:val="0"/>
      <w:marTop w:val="0"/>
      <w:marBottom w:val="0"/>
      <w:divBdr>
        <w:top w:val="none" w:sz="0" w:space="0" w:color="auto"/>
        <w:left w:val="none" w:sz="0" w:space="0" w:color="auto"/>
        <w:bottom w:val="none" w:sz="0" w:space="0" w:color="auto"/>
        <w:right w:val="none" w:sz="0" w:space="0" w:color="auto"/>
      </w:divBdr>
      <w:divsChild>
        <w:div w:id="1084959969">
          <w:marLeft w:val="480"/>
          <w:marRight w:val="0"/>
          <w:marTop w:val="0"/>
          <w:marBottom w:val="0"/>
          <w:divBdr>
            <w:top w:val="none" w:sz="0" w:space="0" w:color="auto"/>
            <w:left w:val="none" w:sz="0" w:space="0" w:color="auto"/>
            <w:bottom w:val="none" w:sz="0" w:space="0" w:color="auto"/>
            <w:right w:val="none" w:sz="0" w:space="0" w:color="auto"/>
          </w:divBdr>
        </w:div>
        <w:div w:id="1423793149">
          <w:marLeft w:val="480"/>
          <w:marRight w:val="0"/>
          <w:marTop w:val="0"/>
          <w:marBottom w:val="0"/>
          <w:divBdr>
            <w:top w:val="none" w:sz="0" w:space="0" w:color="auto"/>
            <w:left w:val="none" w:sz="0" w:space="0" w:color="auto"/>
            <w:bottom w:val="none" w:sz="0" w:space="0" w:color="auto"/>
            <w:right w:val="none" w:sz="0" w:space="0" w:color="auto"/>
          </w:divBdr>
        </w:div>
        <w:div w:id="776369796">
          <w:marLeft w:val="480"/>
          <w:marRight w:val="0"/>
          <w:marTop w:val="0"/>
          <w:marBottom w:val="0"/>
          <w:divBdr>
            <w:top w:val="none" w:sz="0" w:space="0" w:color="auto"/>
            <w:left w:val="none" w:sz="0" w:space="0" w:color="auto"/>
            <w:bottom w:val="none" w:sz="0" w:space="0" w:color="auto"/>
            <w:right w:val="none" w:sz="0" w:space="0" w:color="auto"/>
          </w:divBdr>
        </w:div>
        <w:div w:id="1497378669">
          <w:marLeft w:val="480"/>
          <w:marRight w:val="0"/>
          <w:marTop w:val="0"/>
          <w:marBottom w:val="0"/>
          <w:divBdr>
            <w:top w:val="none" w:sz="0" w:space="0" w:color="auto"/>
            <w:left w:val="none" w:sz="0" w:space="0" w:color="auto"/>
            <w:bottom w:val="none" w:sz="0" w:space="0" w:color="auto"/>
            <w:right w:val="none" w:sz="0" w:space="0" w:color="auto"/>
          </w:divBdr>
        </w:div>
      </w:divsChild>
    </w:div>
    <w:div w:id="194203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E8D21A-83D5-4D91-AC48-2E8F111DCCFD}"/>
      </w:docPartPr>
      <w:docPartBody>
        <w:p w:rsidR="0084636E" w:rsidRDefault="00AC2A62">
          <w:r w:rsidRPr="00295FC8">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62"/>
    <w:rsid w:val="0084636E"/>
    <w:rsid w:val="00A91AC6"/>
    <w:rsid w:val="00AC2A62"/>
    <w:rsid w:val="00CA437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23CA1B-E5D5-4B45-B4A6-BD3D3E59752F}">
  <we:reference id="wa104382081" version="1.35.0.0" store="es-ES" storeType="OMEX"/>
  <we:alternateReferences>
    <we:reference id="wa104382081" version="1.35.0.0" store="" storeType="OMEX"/>
  </we:alternateReferences>
  <we:properties>
    <we:property name="MENDELEY_CITATIONS" value="[{&quot;citationID&quot;:&quot;MENDELEY_CITATION_7869e54f-492c-4686-84cd-81df2b6634ba&quot;,&quot;properties&quot;:{&quot;noteIndex&quot;:0},&quot;isEdited&quot;:false,&quot;manualOverride&quot;:{&quot;isManuallyOverridden&quot;:false,&quot;citeprocText&quot;:&quot;(Rodriguez-Saona et al., 2020; Yan and Siesler, 2018)&quot;,&quot;manualOverrideText&quot;:&quot;&quot;},&quot;citationTag&quot;:&quot;MENDELEY_CITATION_v3_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&quot;,&quot;citationItems&quot;:[{&quot;id&quot;:&quot;6e38fb3b-bfb8-36f7-b9f5-bce841dd8f09&quot;,&quot;itemData&quot;:{&quot;type&quot;:&quot;article-journal&quot;,&quot;id&quot;:&quot;6e38fb3b-bfb8-36f7-b9f5-bce841dd8f09&quot;,&quot;title&quot;:&quot;Hand-held near-infrared spectrometers: State-of-the-art instrumentation and practical applications&quot;,&quot;author&quot;:[{&quot;family&quot;:&quot;Yan&quot;,&quot;given&quot;:&quot;Hui&quot;,&quot;parse-names&quot;:false,&quot;dropping-particle&quot;:&quot;&quot;,&quot;non-dropping-particle&quot;:&quot;&quot;},{&quot;family&quot;:&quot;Siesler&quot;,&quot;given&quot;:&quot;Heinz W&quot;,&quot;parse-names&quot;:false,&quot;dropping-particle&quot;:&quot;&quot;,&quot;non-dropping-particle&quot;:&quot;&quot;}],&quot;container-title&quot;:&quot;NIR news&quot;,&quot;DOI&quot;:&quot;10.1177/0960336018796391&quot;,&quot;ISSN&quot;:&quot;0960-3360&quot;,&quot;issued&quot;:{&quot;date-parts&quot;:[[2018,11,20]]},&quot;page&quot;:&quot;8-12&quot;,&quot;abstract&quot;:&quot;&lt;p&gt;Recently, miniaturization of Raman, mid-infrared and near-infrared spectrometers has made substantial progress, and marketing companies predict for this segment of instrumentation a significant growth rate within the next few years. This increase will be based on a more frequent implementation for industrial quality and process control and a wider adoption of spectrometers for in-the-field testing and onsite measurements. However, contrary to Raman and MIR spectroscopy, miniaturization has been much further driven for near-infrared instrumentation. Thus, the present communication will focus on hand-held near-infrared spectrometers only and discuss their applications to selected analytical problems.&lt;/p&gt;&quot;,&quot;issue&quot;:&quot;7&quot;,&quot;volume&quot;:&quot;29&quot;,&quot;container-title-short&quot;:&quot;&quot;},&quot;isTemporary&quot;:false},{&quot;id&quot;:&quot;4191b459-65b5-38bf-b057-696dbe31f0f4&quot;,&quot;itemData&quot;:{&quot;type&quot;:&quot;article-journal&quot;,&quot;id&quot;:&quot;4191b459-65b5-38bf-b057-696dbe31f0f4&quot;,&quot;title&quot;:&quot;Miniaturization of optical sensors and their potential for high-throughput screening of foods&quot;,&quot;author&quot;:[{&quot;family&quot;:&quot;Rodriguez-Saona&quot;,&quot;given&quot;:&quot;Luis&quot;,&quot;parse-names&quot;:false,&quot;dropping-particle&quot;:&quot;&quot;,&quot;non-dropping-particle&quot;:&quot;&quot;},{&quot;family&quot;:&quot;Aykas&quot;,&quot;given&quot;:&quot;Didem Peren&quot;,&quot;parse-names&quot;:false,&quot;dropping-particle&quot;:&quot;&quot;,&quot;non-dropping-particle&quot;:&quot;&quot;},{&quot;family&quot;:&quot;Borba&quot;,&quot;given&quot;:&quot;Karla Rodrigues&quot;,&quot;parse-names&quot;:false,&quot;dropping-particle&quot;:&quot;&quot;,&quot;non-dropping-particle&quot;:&quot;&quot;},{&quot;family&quot;:&quot;Urtubia&quot;,&quot;given&quot;:&quot;Alejandra&quot;,&quot;parse-names&quot;:false,&quot;dropping-particle&quot;:&quot;&quot;,&quot;non-dropping-particle&quot;:&quot;&quot;}],&quot;container-title&quot;:&quot;Current Opinion in Food Science&quot;,&quot;accessed&quot;:{&quot;date-parts&quot;:[[2022,3,24]]},&quot;DOI&quot;:&quot;10.1016/J.COFS.2020.04.008&quot;,&quot;ISSN&quot;:&quot;2214-7993&quot;,&quot;issued&quot;:{&quot;date-parts&quot;:[[2020,2,1]]},&quot;page&quot;:&quot;136-150&quot;,&quot;abstract&quot;:&quot;Molecular fingerprinting technology has evolved from bulky laboratory benchtop instrumentation to field-deployable devices driven by advances in semiconductor and photonic technologies. The ongoing miniaturization of vibrational spectroscopy equipment has revolutionized the food industry by allowing on-site and real-time monitoring of food products and production processes to ensure quality and safety. The development of spectral libraries to fingerprint contaminants has provided unique detection capabilities to ensure consumer's product safety. Commercialization of handheld and ruggedized instrumentation for field deployment is enabling little or no sample preparation requirement, non-contact and non-destructive capabilities. Testing done as close to the original source would permit detecting risks before an ingredient has been diluted or combined with other ingredients. By producing a characteristic chemical ‘fingerprint’ with unique signature profiles, miniaturized molecular spectroscopy techniques combined with chemometric analysis have positioned as viable ‘green’ alternatives for field applications allowing phenotyping, quality assurance, authentication, and detection of adulteration and contaminants in foods. Contrary to NMR and mass spectrometry (MS) techniques, vibrational spectroscopy provides selectivity and specificity for screening raw materials without requiring costly instrumentation, labor-intensive and complex sample pretreatment, well-trained technicians to operate the instrumentation and are particularly amenable to be implemented for quality control in the field, manufacturing facilities, and grocery stores. In this review, enabling technologies for further miniaturization of vibrational spectroscopy equipment and their applications to the food industry are presented.&quot;,&quot;publisher&quot;:&quot;Elsevier&quot;,&quot;volume&quot;:&quot;31&quot;,&quot;container-title-short&quot;:&quot;&quot;},&quot;isTemporary&quot;:false}]},{&quot;citationID&quot;:&quot;MENDELEY_CITATION_c4027cb2-e02a-4b77-a71d-2026808707d3&quot;,&quot;properties&quot;:{&quot;noteIndex&quot;:0},&quot;isEdited&quot;:false,&quot;manualOverride&quot;:{&quot;isManuallyOverridden&quot;:false,&quot;citeprocText&quot;:&quot;(Rodriguez-Saona et al., 2020; Shiroma and Rodriguez-Saona, 2009)&quot;,&quot;manualOverrideText&quot;:&quot;&quot;},&quot;citationTag&quot;:&quot;MENDELEY_CITATION_v3_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&quot;,&quot;citationItems&quot;:[{&quot;id&quot;:&quot;4191b459-65b5-38bf-b057-696dbe31f0f4&quot;,&quot;itemData&quot;:{&quot;type&quot;:&quot;article-journal&quot;,&quot;id&quot;:&quot;4191b459-65b5-38bf-b057-696dbe31f0f4&quot;,&quot;title&quot;:&quot;Miniaturization of optical sensors and their potential for high-throughput screening of foods&quot;,&quot;author&quot;:[{&quot;family&quot;:&quot;Rodriguez-Saona&quot;,&quot;given&quot;:&quot;Luis&quot;,&quot;parse-names&quot;:false,&quot;dropping-particle&quot;:&quot;&quot;,&quot;non-dropping-particle&quot;:&quot;&quot;},{&quot;family&quot;:&quot;Aykas&quot;,&quot;given&quot;:&quot;Didem Peren&quot;,&quot;parse-names&quot;:false,&quot;dropping-particle&quot;:&quot;&quot;,&quot;non-dropping-particle&quot;:&quot;&quot;},{&quot;family&quot;:&quot;Borba&quot;,&quot;given&quot;:&quot;Karla Rodrigues&quot;,&quot;parse-names&quot;:false,&quot;dropping-particle&quot;:&quot;&quot;,&quot;non-dropping-particle&quot;:&quot;&quot;},{&quot;family&quot;:&quot;Urtubia&quot;,&quot;given&quot;:&quot;Alejandra&quot;,&quot;parse-names&quot;:false,&quot;dropping-particle&quot;:&quot;&quot;,&quot;non-dropping-particle&quot;:&quot;&quot;}],&quot;container-title&quot;:&quot;Current Opinion in Food Science&quot;,&quot;accessed&quot;:{&quot;date-parts&quot;:[[2022,3,24]]},&quot;DOI&quot;:&quot;10.1016/J.COFS.2020.04.008&quot;,&quot;ISSN&quot;:&quot;2214-7993&quot;,&quot;issued&quot;:{&quot;date-parts&quot;:[[2020,2,1]]},&quot;page&quot;:&quot;136-150&quot;,&quot;abstract&quot;:&quot;Molecular fingerprinting technology has evolved from bulky laboratory benchtop instrumentation to field-deployable devices driven by advances in semiconductor and photonic technologies. The ongoing miniaturization of vibrational spectroscopy equipment has revolutionized the food industry by allowing on-site and real-time monitoring of food products and production processes to ensure quality and safety. The development of spectral libraries to fingerprint contaminants has provided unique detection capabilities to ensure consumer's product safety. Commercialization of handheld and ruggedized instrumentation for field deployment is enabling little or no sample preparation requirement, non-contact and non-destructive capabilities. Testing done as close to the original source would permit detecting risks before an ingredient has been diluted or combined with other ingredients. By producing a characteristic chemical ‘fingerprint’ with unique signature profiles, miniaturized molecular spectroscopy techniques combined with chemometric analysis have positioned as viable ‘green’ alternatives for field applications allowing phenotyping, quality assurance, authentication, and detection of adulteration and contaminants in foods. Contrary to NMR and mass spectrometry (MS) techniques, vibrational spectroscopy provides selectivity and specificity for screening raw materials without requiring costly instrumentation, labor-intensive and complex sample pretreatment, well-trained technicians to operate the instrumentation and are particularly amenable to be implemented for quality control in the field, manufacturing facilities, and grocery stores. In this review, enabling technologies for further miniaturization of vibrational spectroscopy equipment and their applications to the food industry are presented.&quot;,&quot;publisher&quot;:&quot;Elsevier&quot;,&quot;volume&quot;:&quot;31&quot;,&quot;container-title-short&quot;:&quot;&quot;},&quot;isTemporary&quot;:false},{&quot;id&quot;:&quot;d7112d76-5071-3148-b6dc-1de3a6f29f77&quot;,&quot;itemData&quot;:{&quot;type&quot;:&quot;article-journal&quot;,&quot;id&quot;:&quot;d7112d76-5071-3148-b6dc-1de3a6f29f77&quot;,&quot;title&quot;:&quot;Application of NIR and MIR spectroscopy in quality control of potato chips&quot;,&quot;author&quot;:[{&quot;family&quot;:&quot;Shiroma&quot;,&quot;given&quot;:&quot;Cecilia&quot;,&quot;parse-names&quot;:false,&quot;dropping-particle&quot;:&quot;&quot;,&quot;non-dropping-particle&quot;:&quot;&quot;},{&quot;family&quot;:&quot;Rodriguez-Saona&quot;,&quot;given&quot;:&quot;Luis&quot;,&quot;parse-names&quot;:false,&quot;dropping-particle&quot;:&quot;&quot;,&quot;non-dropping-particle&quot;:&quot;&quot;}],&quot;container-title&quot;:&quot;Journal of Food Composition and Analysis&quot;,&quot;accessed&quot;:{&quot;date-parts&quot;:[[2022,3,30]]},&quot;DOI&quot;:&quot;10.1016/J.JFCA.2008.09.003&quot;,&quot;ISSN&quot;:&quot;0889-1575&quot;,&quot;issued&quot;:{&quot;date-parts&quot;:[[2009,9,1]]},&quot;page&quot;:&quot;596-605&quot;,&quot;abstract&quot;:&quot;The feasibility of developing a technique for rapid monitoring of potato chip quality by using infrared spectroscopy combined with multivariate analysis was investigated. Spectra of 15 commercial potato chips were collected by using an integrating sphere (near-infrared, NIR) or attenuated total reflectance (mid-infrared, ATR-MIR) accessories. Oil from potato chips was extracted with a carver press and spectra were collected by using a temperature controlled ATR accessory. The moisture and fat content were analyzed with reference methods AOAC #984.25 and AOAC #963.15, respectively. The spectral data were analyzed by partial least squares regression (PLSR) and calibration models generated. Fat content ranged from 18 to 45%, and moisture content ranged from 1.2 to 4%. Correlation coefficient (r) for moisture was &gt;0.97 with standard error of cross validation (SECV) &lt; 0.3% for both NIR and MIR techniques. Prediction models for fat had r &gt; 0.96 and SECV &lt; 1.60 for both NIR and MIR. Classification model based on Soft Independent Modeling of Class Analogy (SIMCA) differentiated potato chips by source of frying oil. MIR spectroscopy identified samples containing -trans fatty acids at 967 cm-1. A fast, simple and accurate method to evaluate potato chip quality was developed by using infrared spectroscopy. © 2008 Elsevier Inc. All rights reserved.&quot;,&quot;publisher&quot;:&quot;Academic Press&quot;,&quot;issue&quot;:&quot;6&quot;,&quot;volume&quot;:&quot;22&quot;},&quot;isTemporary&quot;:false}]},{&quot;citationID&quot;:&quot;MENDELEY_CITATION_a3193cff-ade8-4e8f-95d4-d5fd7831212a&quot;,&quot;properties&quot;:{&quot;noteIndex&quot;:0},&quot;isEdited&quot;:false,&quot;manualOverride&quot;:{&quot;isManuallyOverridden&quot;:false,&quot;citeprocText&quot;:&quot;(Gkinali et al., 2022)&quot;,&quot;manualOverrideText&quot;:&quot;&quot;},&quot;citationTag&quot;:&quot;MENDELEY_CITATION_v3_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&quot;,&quot;citationItems&quot;:[{&quot;id&quot;:&quot;4298250a-b692-3838-b8c6-c9dd4de6d835&quot;,&quot;itemData&quot;:{&quot;type&quot;:&quot;article-journal&quot;,&quot;id&quot;:&quot;4298250a-b692-3838-b8c6-c9dd4de6d835&quot;,&quot;title&quot;:&quot;Potentiality of Tenebrio molitor larva-based ingredients for the food industry: A review&quot;,&quot;author&quot;:[{&quot;family&quot;:&quot;Gkinali&quot;,&quot;given&quot;:&quot;Alkmini-Anna&quot;,&quot;parse-names&quot;:false,&quot;dropping-particle&quot;:&quot;&quot;,&quot;non-dropping-particle&quot;:&quot;&quot;},{&quot;family&quot;:&quot;Matsakidou&quot;,&quot;given&quot;:&quot;Anthia&quot;,&quot;parse-names&quot;:false,&quot;dropping-particle&quot;:&quot;&quot;,&quot;non-dropping-particle&quot;:&quot;&quot;},{&quot;family&quot;:&quot;Vasileiou&quot;,&quot;given&quot;:&quot;Evangelos&quot;,&quot;parse-names&quot;:false,&quot;dropping-particle&quot;:&quot;&quot;,&quot;non-dropping-particle&quot;:&quot;&quot;},{&quot;family&quot;:&quot;Paraskevopoulou&quot;,&quot;given&quot;:&quot;Adamantini&quot;,&quot;parse-names&quot;:false,&quot;dropping-particle&quot;:&quot;&quot;,&quot;non-dropping-particle&quot;:&quot;&quot;}],&quot;container-title&quot;:&quot;Trends in Food Science &amp; Technology&quot;,&quot;DOI&quot;:&quot;10.1016/j.tifs.2021.11.024&quot;,&quot;ISSN&quot;:&quot;09242244&quot;,&quot;issued&quot;:{&quot;date-parts&quot;:[[2022,1]]},&quot;page&quot;:&quot;495-507&quot;,&quot;volume&quot;:&quot;119&quot;,&quot;container-title-short&quot;:&quot;&quot;},&quot;isTemporary&quot;:false}]}]"/>
    <we:property name="MENDELEY_CITATIONS_STYLE" value="{&quot;id&quot;:&quot;https://www.zotero.org/styles/elsevier-harvard-without-titles&quot;,&quot;title&quot;:&quot;Elsevier - Harvard (without titles)&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48B4-0FC1-43E5-8FD0-39AB874E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Sílvia de Lamo Castellví</cp:lastModifiedBy>
  <cp:revision>2</cp:revision>
  <dcterms:created xsi:type="dcterms:W3CDTF">2022-04-01T12:16:00Z</dcterms:created>
  <dcterms:modified xsi:type="dcterms:W3CDTF">2022-04-01T12:16:00Z</dcterms:modified>
</cp:coreProperties>
</file>