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8324" w14:textId="24226059" w:rsidR="00011D49" w:rsidRPr="00011D49" w:rsidRDefault="00011D49" w:rsidP="00011D49">
      <w:pPr>
        <w:pStyle w:val="AbstractTitle"/>
        <w:rPr>
          <w:lang w:val="en-GB"/>
        </w:rPr>
      </w:pPr>
      <w:r w:rsidRPr="00700186">
        <w:rPr>
          <w:i/>
          <w:iCs/>
          <w:lang w:val="en-GB"/>
        </w:rPr>
        <w:t>In situ</w:t>
      </w:r>
      <w:r>
        <w:rPr>
          <w:lang w:val="en-GB"/>
        </w:rPr>
        <w:t xml:space="preserve"> authentication </w:t>
      </w:r>
      <w:r w:rsidR="00524E40">
        <w:rPr>
          <w:lang w:val="en-GB"/>
        </w:rPr>
        <w:t>of</w:t>
      </w:r>
      <w:r>
        <w:rPr>
          <w:lang w:val="en-GB"/>
        </w:rPr>
        <w:t xml:space="preserve"> Iberian pork meat using Near infrared spectroscopy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0C626532" w:rsidR="008E0DE1" w:rsidRPr="00CE2CCA" w:rsidRDefault="00CE2CCA" w:rsidP="008E0DE1">
      <w:pPr>
        <w:pStyle w:val="Author"/>
        <w:spacing w:before="0"/>
        <w:rPr>
          <w:b w:val="0"/>
          <w:vertAlign w:val="superscript"/>
          <w:lang w:val="es-ES"/>
        </w:rPr>
      </w:pPr>
      <w:r>
        <w:rPr>
          <w:lang w:val="es-ES"/>
        </w:rPr>
        <w:t>I</w:t>
      </w:r>
      <w:r w:rsidR="00454CFD">
        <w:rPr>
          <w:lang w:val="es-ES"/>
        </w:rPr>
        <w:t>.</w:t>
      </w:r>
      <w:r>
        <w:rPr>
          <w:lang w:val="es-ES"/>
        </w:rPr>
        <w:t xml:space="preserve"> Torres-Rodríguez*, J</w:t>
      </w:r>
      <w:r w:rsidR="00454CFD">
        <w:rPr>
          <w:lang w:val="es-ES"/>
        </w:rPr>
        <w:t>.A.</w:t>
      </w:r>
      <w:r>
        <w:rPr>
          <w:lang w:val="es-ES"/>
        </w:rPr>
        <w:t xml:space="preserve"> Entrenas, F</w:t>
      </w:r>
      <w:r w:rsidR="00454CFD">
        <w:rPr>
          <w:lang w:val="es-ES"/>
        </w:rPr>
        <w:t>.</w:t>
      </w:r>
      <w:r>
        <w:rPr>
          <w:lang w:val="es-ES"/>
        </w:rPr>
        <w:t xml:space="preserve"> Maroto-Molina, A</w:t>
      </w:r>
      <w:r w:rsidR="00454CFD">
        <w:rPr>
          <w:lang w:val="es-ES"/>
        </w:rPr>
        <w:t>.</w:t>
      </w:r>
      <w:r>
        <w:rPr>
          <w:lang w:val="es-ES"/>
        </w:rPr>
        <w:t xml:space="preserve"> Garrido-Varo, D</w:t>
      </w:r>
      <w:r w:rsidR="00454CFD">
        <w:rPr>
          <w:lang w:val="es-ES"/>
        </w:rPr>
        <w:t>.</w:t>
      </w:r>
      <w:r>
        <w:rPr>
          <w:lang w:val="es-ES"/>
        </w:rPr>
        <w:t xml:space="preserve"> Pérez-Marín</w:t>
      </w:r>
    </w:p>
    <w:p w14:paraId="39FD89A1" w14:textId="77777777" w:rsidR="008E0DE1" w:rsidRPr="00CE2CCA" w:rsidRDefault="008E0DE1" w:rsidP="008E0DE1">
      <w:pPr>
        <w:pStyle w:val="Author"/>
        <w:spacing w:before="0"/>
        <w:rPr>
          <w:b w:val="0"/>
          <w:vertAlign w:val="superscript"/>
          <w:lang w:val="es-ES"/>
        </w:rPr>
      </w:pPr>
    </w:p>
    <w:p w14:paraId="4E95C399" w14:textId="51BCEEE6" w:rsidR="008E0DE1" w:rsidRPr="00CA258B" w:rsidRDefault="00510862" w:rsidP="008E0DE1">
      <w:pPr>
        <w:pStyle w:val="Affiliation"/>
        <w:spacing w:before="0"/>
        <w:rPr>
          <w:vertAlign w:val="superscript"/>
          <w:lang w:val="en-GB"/>
        </w:rPr>
      </w:pPr>
      <w:r>
        <w:rPr>
          <w:szCs w:val="22"/>
          <w:lang w:val="en-GB"/>
        </w:rPr>
        <w:t xml:space="preserve">Department of animal production, </w:t>
      </w:r>
      <w:r w:rsidR="00CE2CCA" w:rsidRPr="00CE2CCA">
        <w:rPr>
          <w:szCs w:val="22"/>
          <w:lang w:val="en-GB"/>
        </w:rPr>
        <w:t>ETSIAM, University of Cordoba, Campus of Rabanales, 14071 Córdoba, Spain.</w:t>
      </w:r>
    </w:p>
    <w:p w14:paraId="627DA3D0" w14:textId="47E19625" w:rsidR="008E0DE1" w:rsidRPr="00CE2CCA" w:rsidRDefault="008E0DE1" w:rsidP="00CE2CCA">
      <w:pPr>
        <w:pStyle w:val="Affiliation"/>
        <w:spacing w:before="0"/>
        <w:jc w:val="left"/>
        <w:rPr>
          <w:i/>
          <w:iCs/>
          <w:lang w:val="en-GB"/>
        </w:rPr>
      </w:pPr>
      <w:r w:rsidRPr="00CA258B">
        <w:rPr>
          <w:szCs w:val="22"/>
          <w:lang w:val="en-GB"/>
        </w:rPr>
        <w:br/>
      </w:r>
      <w:r w:rsidRPr="00CE2CCA">
        <w:rPr>
          <w:i/>
          <w:iCs/>
          <w:lang w:val="en-GB"/>
        </w:rPr>
        <w:t>*</w:t>
      </w:r>
      <w:r w:rsidR="00CE2CCA" w:rsidRPr="00CE2CCA">
        <w:rPr>
          <w:i/>
          <w:iCs/>
          <w:lang w:val="en-GB"/>
        </w:rPr>
        <w:t>Presenting</w:t>
      </w:r>
      <w:r w:rsidRPr="00CE2CCA">
        <w:rPr>
          <w:i/>
          <w:iCs/>
          <w:lang w:val="en-GB"/>
        </w:rPr>
        <w:t xml:space="preserve"> author</w:t>
      </w:r>
    </w:p>
    <w:p w14:paraId="03983ED7" w14:textId="233A8A64" w:rsidR="00636FDC" w:rsidRPr="00C24837" w:rsidRDefault="00011D49" w:rsidP="00C24837">
      <w:pPr>
        <w:pStyle w:val="AbstractBodyText"/>
        <w:rPr>
          <w:bCs/>
          <w:lang w:val="en-GB"/>
        </w:rPr>
      </w:pPr>
      <w:r w:rsidRPr="00C24837">
        <w:rPr>
          <w:bCs/>
          <w:lang w:val="en-GB"/>
        </w:rPr>
        <w:t>Iberian pork meat</w:t>
      </w:r>
      <w:r w:rsidR="009716CE" w:rsidRPr="00C24837">
        <w:rPr>
          <w:bCs/>
          <w:lang w:val="en-GB"/>
        </w:rPr>
        <w:t xml:space="preserve">, which </w:t>
      </w:r>
      <w:r w:rsidR="00523C12" w:rsidRPr="00C24837">
        <w:rPr>
          <w:bCs/>
          <w:lang w:val="en-GB"/>
        </w:rPr>
        <w:t>is</w:t>
      </w:r>
      <w:r w:rsidR="009716CE" w:rsidRPr="00C24837">
        <w:rPr>
          <w:bCs/>
          <w:lang w:val="en-GB"/>
        </w:rPr>
        <w:t xml:space="preserve"> considered a seasonal product, </w:t>
      </w:r>
      <w:r w:rsidR="00950961">
        <w:rPr>
          <w:bCs/>
          <w:lang w:val="en-GB"/>
        </w:rPr>
        <w:t>has</w:t>
      </w:r>
      <w:r w:rsidR="00950961" w:rsidRPr="00C24837">
        <w:rPr>
          <w:bCs/>
          <w:lang w:val="en-GB"/>
        </w:rPr>
        <w:t xml:space="preserve"> </w:t>
      </w:r>
      <w:r w:rsidRPr="00C24837">
        <w:rPr>
          <w:bCs/>
          <w:lang w:val="en-GB"/>
        </w:rPr>
        <w:t xml:space="preserve">exceptional </w:t>
      </w:r>
      <w:r w:rsidR="00BD5003" w:rsidRPr="00C24837">
        <w:rPr>
          <w:bCs/>
          <w:lang w:val="en-GB"/>
        </w:rPr>
        <w:t xml:space="preserve">organoleptic, </w:t>
      </w:r>
      <w:proofErr w:type="gramStart"/>
      <w:r w:rsidRPr="00C24837">
        <w:rPr>
          <w:bCs/>
          <w:lang w:val="en-GB"/>
        </w:rPr>
        <w:t>sensory</w:t>
      </w:r>
      <w:proofErr w:type="gramEnd"/>
      <w:r w:rsidRPr="00C24837">
        <w:rPr>
          <w:bCs/>
          <w:lang w:val="en-GB"/>
        </w:rPr>
        <w:t xml:space="preserve"> and nutritional characteristics</w:t>
      </w:r>
      <w:r w:rsidR="0099539C" w:rsidRPr="00C24837">
        <w:rPr>
          <w:bCs/>
          <w:lang w:val="en-GB"/>
        </w:rPr>
        <w:t>, making</w:t>
      </w:r>
      <w:r w:rsidR="00B33EC3" w:rsidRPr="00C24837">
        <w:rPr>
          <w:bCs/>
          <w:lang w:val="en-GB"/>
        </w:rPr>
        <w:t xml:space="preserve"> </w:t>
      </w:r>
      <w:r w:rsidR="00523C12" w:rsidRPr="00C24837">
        <w:rPr>
          <w:bCs/>
          <w:lang w:val="en-GB"/>
        </w:rPr>
        <w:t>it</w:t>
      </w:r>
      <w:r w:rsidR="0099539C" w:rsidRPr="00C24837">
        <w:rPr>
          <w:bCs/>
          <w:lang w:val="en-GB"/>
        </w:rPr>
        <w:t xml:space="preserve"> </w:t>
      </w:r>
      <w:r w:rsidR="00B33EC3" w:rsidRPr="00C24837">
        <w:rPr>
          <w:bCs/>
          <w:lang w:val="en-GB"/>
        </w:rPr>
        <w:t xml:space="preserve">a </w:t>
      </w:r>
      <w:r w:rsidR="00C3032D">
        <w:rPr>
          <w:bCs/>
          <w:lang w:val="en-GB"/>
        </w:rPr>
        <w:t>gourmet</w:t>
      </w:r>
      <w:r w:rsidR="00B33EC3" w:rsidRPr="00C24837">
        <w:rPr>
          <w:bCs/>
          <w:lang w:val="en-GB"/>
        </w:rPr>
        <w:t xml:space="preserve"> product</w:t>
      </w:r>
      <w:r w:rsidR="0099539C" w:rsidRPr="00C24837">
        <w:rPr>
          <w:bCs/>
          <w:lang w:val="en-GB"/>
        </w:rPr>
        <w:t xml:space="preserve">. </w:t>
      </w:r>
      <w:r w:rsidR="00C11E72" w:rsidRPr="00C24837">
        <w:rPr>
          <w:bCs/>
          <w:lang w:val="en-GB"/>
        </w:rPr>
        <w:t xml:space="preserve">The high prices </w:t>
      </w:r>
      <w:r w:rsidR="0099539C" w:rsidRPr="00C24837">
        <w:rPr>
          <w:bCs/>
          <w:lang w:val="en-GB"/>
        </w:rPr>
        <w:t xml:space="preserve">and consumers’ demand </w:t>
      </w:r>
      <w:r w:rsidR="00C11E72" w:rsidRPr="00C24837">
        <w:rPr>
          <w:bCs/>
          <w:lang w:val="en-GB"/>
        </w:rPr>
        <w:t xml:space="preserve">are </w:t>
      </w:r>
      <w:r w:rsidR="00EE65F7" w:rsidRPr="00C24837">
        <w:rPr>
          <w:bCs/>
          <w:lang w:val="en-GB"/>
        </w:rPr>
        <w:t>the mai</w:t>
      </w:r>
      <w:r w:rsidR="00C11E72" w:rsidRPr="00C24837">
        <w:rPr>
          <w:bCs/>
          <w:lang w:val="en-GB"/>
        </w:rPr>
        <w:t>n incentive</w:t>
      </w:r>
      <w:r w:rsidR="00EE65F7" w:rsidRPr="00C24837">
        <w:rPr>
          <w:bCs/>
          <w:lang w:val="en-GB"/>
        </w:rPr>
        <w:t xml:space="preserve"> for the</w:t>
      </w:r>
      <w:r w:rsidR="00C11E72" w:rsidRPr="00C24837">
        <w:rPr>
          <w:bCs/>
          <w:lang w:val="en-GB"/>
        </w:rPr>
        <w:t xml:space="preserve"> </w:t>
      </w:r>
      <w:r w:rsidRPr="00C24837">
        <w:rPr>
          <w:bCs/>
          <w:lang w:val="en-GB"/>
        </w:rPr>
        <w:t xml:space="preserve">Iberian pork products </w:t>
      </w:r>
      <w:r w:rsidR="00EE65F7" w:rsidRPr="00C24837">
        <w:rPr>
          <w:bCs/>
          <w:lang w:val="en-GB"/>
        </w:rPr>
        <w:t xml:space="preserve">being </w:t>
      </w:r>
      <w:r w:rsidRPr="00C24837">
        <w:rPr>
          <w:bCs/>
          <w:lang w:val="en-GB"/>
        </w:rPr>
        <w:t xml:space="preserve">exposed to frauds </w:t>
      </w:r>
      <w:r w:rsidR="00EE65F7" w:rsidRPr="00C24837">
        <w:rPr>
          <w:bCs/>
          <w:lang w:val="en-GB"/>
        </w:rPr>
        <w:t xml:space="preserve">and </w:t>
      </w:r>
      <w:r w:rsidR="00674867" w:rsidRPr="00C24837">
        <w:rPr>
          <w:bCs/>
          <w:lang w:val="en-GB"/>
        </w:rPr>
        <w:t>mislabelling</w:t>
      </w:r>
      <w:r w:rsidR="00EE65F7" w:rsidRPr="00C24837">
        <w:rPr>
          <w:bCs/>
          <w:lang w:val="en-GB"/>
        </w:rPr>
        <w:t>.</w:t>
      </w:r>
      <w:r w:rsidR="0012685E" w:rsidRPr="00C24837">
        <w:rPr>
          <w:bCs/>
          <w:lang w:val="en-GB"/>
        </w:rPr>
        <w:t xml:space="preserve"> </w:t>
      </w:r>
      <w:r w:rsidR="008D3C94" w:rsidRPr="00C24837">
        <w:rPr>
          <w:bCs/>
          <w:lang w:val="en-GB"/>
        </w:rPr>
        <w:t>This problematic r</w:t>
      </w:r>
      <w:r w:rsidRPr="00C24837">
        <w:rPr>
          <w:bCs/>
          <w:lang w:val="en-GB"/>
        </w:rPr>
        <w:t xml:space="preserve">aises the need to search analytical alternatives that </w:t>
      </w:r>
      <w:r w:rsidR="008D3C94" w:rsidRPr="00C24837">
        <w:rPr>
          <w:bCs/>
          <w:lang w:val="en-GB"/>
        </w:rPr>
        <w:t xml:space="preserve">enable to guarantee the integrity </w:t>
      </w:r>
      <w:r w:rsidRPr="00C24837">
        <w:rPr>
          <w:bCs/>
          <w:lang w:val="en-GB"/>
        </w:rPr>
        <w:t>of</w:t>
      </w:r>
      <w:r w:rsidR="008D3C94" w:rsidRPr="00C24837">
        <w:rPr>
          <w:bCs/>
          <w:lang w:val="en-GB"/>
        </w:rPr>
        <w:t xml:space="preserve"> the</w:t>
      </w:r>
      <w:r w:rsidRPr="00C24837">
        <w:rPr>
          <w:bCs/>
          <w:lang w:val="en-GB"/>
        </w:rPr>
        <w:t xml:space="preserve"> Iberian pork meat</w:t>
      </w:r>
      <w:r w:rsidR="000642EC" w:rsidRPr="00C24837">
        <w:rPr>
          <w:bCs/>
          <w:lang w:val="en-GB"/>
        </w:rPr>
        <w:t xml:space="preserve"> in a fast and non-destructive way</w:t>
      </w:r>
      <w:r w:rsidRPr="00C24837">
        <w:rPr>
          <w:bCs/>
          <w:lang w:val="en-GB"/>
        </w:rPr>
        <w:t xml:space="preserve">. </w:t>
      </w:r>
      <w:r w:rsidR="00C24837" w:rsidRPr="00C24837">
        <w:t xml:space="preserve">The author´s group has developed extensive research aimed to provide industry, producers and consumers with an analytical method based on </w:t>
      </w:r>
      <w:r w:rsidR="00C24837" w:rsidRPr="00C24837">
        <w:rPr>
          <w:lang w:val="en-GB"/>
        </w:rPr>
        <w:t xml:space="preserve">Near Infrared Spectroscopy (NIRS) </w:t>
      </w:r>
      <w:r w:rsidR="00C24837" w:rsidRPr="00C24837">
        <w:t xml:space="preserve">to guarantee the </w:t>
      </w:r>
      <w:r w:rsidR="00524E40">
        <w:t>l</w:t>
      </w:r>
      <w:r w:rsidR="00C24837" w:rsidRPr="00C24837">
        <w:t>abelling of Iberian pork products.</w:t>
      </w:r>
      <w:r w:rsidR="00BE2B2C" w:rsidRPr="00C24837">
        <w:rPr>
          <w:rFonts w:eastAsia="Calibri"/>
          <w:lang w:val="en-GB"/>
        </w:rPr>
        <w:t xml:space="preserve"> </w:t>
      </w:r>
      <w:r w:rsidR="00AC60DF" w:rsidRPr="00C24837">
        <w:rPr>
          <w:bCs/>
          <w:lang w:val="en-GB"/>
        </w:rPr>
        <w:t>The aim of this work</w:t>
      </w:r>
      <w:r w:rsidRPr="00C24837">
        <w:rPr>
          <w:bCs/>
          <w:lang w:val="en-GB"/>
        </w:rPr>
        <w:t xml:space="preserve"> is to evaluate the viability of </w:t>
      </w:r>
      <w:r w:rsidR="000642EC" w:rsidRPr="00C24837">
        <w:rPr>
          <w:bCs/>
          <w:lang w:val="en-GB"/>
        </w:rPr>
        <w:t xml:space="preserve">a </w:t>
      </w:r>
      <w:r w:rsidR="00C24837" w:rsidRPr="00C24837">
        <w:t xml:space="preserve">low-cost and portable </w:t>
      </w:r>
      <w:r w:rsidRPr="00C24837">
        <w:rPr>
          <w:bCs/>
          <w:lang w:val="en-GB"/>
        </w:rPr>
        <w:t xml:space="preserve">NIR sensor </w:t>
      </w:r>
      <w:r w:rsidR="00417166" w:rsidRPr="00C24837">
        <w:rPr>
          <w:bCs/>
          <w:lang w:val="en-GB"/>
        </w:rPr>
        <w:t xml:space="preserve">to guarantee the </w:t>
      </w:r>
      <w:r w:rsidR="00C3032D">
        <w:rPr>
          <w:bCs/>
          <w:lang w:val="en-GB"/>
        </w:rPr>
        <w:t xml:space="preserve">authenticity and integrity </w:t>
      </w:r>
      <w:r w:rsidRPr="00C24837">
        <w:rPr>
          <w:bCs/>
          <w:lang w:val="en-GB"/>
        </w:rPr>
        <w:t>of Iberian pork meat</w:t>
      </w:r>
      <w:r w:rsidR="000642EC" w:rsidRPr="00C24837">
        <w:rPr>
          <w:bCs/>
          <w:lang w:val="en-GB"/>
        </w:rPr>
        <w:t xml:space="preserve"> </w:t>
      </w:r>
      <w:r w:rsidR="00524E40">
        <w:rPr>
          <w:bCs/>
          <w:lang w:val="en-GB"/>
        </w:rPr>
        <w:t xml:space="preserve">both </w:t>
      </w:r>
      <w:r w:rsidR="008D3C94" w:rsidRPr="00C24837">
        <w:rPr>
          <w:bCs/>
          <w:lang w:val="en-GB"/>
        </w:rPr>
        <w:t xml:space="preserve">in terms of </w:t>
      </w:r>
      <w:r w:rsidRPr="00C24837">
        <w:rPr>
          <w:bCs/>
          <w:lang w:val="en-GB"/>
        </w:rPr>
        <w:t xml:space="preserve">breed purity </w:t>
      </w:r>
      <w:r w:rsidR="00524E40">
        <w:rPr>
          <w:bCs/>
          <w:lang w:val="en-GB"/>
        </w:rPr>
        <w:t>and</w:t>
      </w:r>
      <w:r w:rsidR="008D3C94" w:rsidRPr="00C24837">
        <w:rPr>
          <w:bCs/>
          <w:lang w:val="en-GB"/>
        </w:rPr>
        <w:t xml:space="preserve"> freshness</w:t>
      </w:r>
      <w:r w:rsidRPr="00C24837">
        <w:rPr>
          <w:bCs/>
          <w:lang w:val="en-GB"/>
        </w:rPr>
        <w:t xml:space="preserve">. To achieve this, </w:t>
      </w:r>
      <w:r w:rsidR="00417166" w:rsidRPr="00C24837">
        <w:rPr>
          <w:bCs/>
          <w:lang w:val="en-GB"/>
        </w:rPr>
        <w:t xml:space="preserve">fresh and frozen-thawed </w:t>
      </w:r>
      <w:r w:rsidRPr="00C24837">
        <w:rPr>
          <w:bCs/>
          <w:lang w:val="en-GB"/>
        </w:rPr>
        <w:t xml:space="preserve">Iberian pork tenderloins from pure and cross-bred animals </w:t>
      </w:r>
      <w:r w:rsidR="00417166" w:rsidRPr="00C24837">
        <w:rPr>
          <w:bCs/>
          <w:lang w:val="en-GB"/>
        </w:rPr>
        <w:t>were</w:t>
      </w:r>
      <w:r w:rsidRPr="00C24837">
        <w:rPr>
          <w:bCs/>
          <w:lang w:val="en-GB"/>
        </w:rPr>
        <w:t xml:space="preserve"> </w:t>
      </w:r>
      <w:r w:rsidR="00FF2217" w:rsidRPr="00C24837">
        <w:rPr>
          <w:bCs/>
          <w:lang w:val="en-GB"/>
        </w:rPr>
        <w:t>analysed</w:t>
      </w:r>
      <w:r w:rsidRPr="00C24837">
        <w:rPr>
          <w:bCs/>
          <w:lang w:val="en-GB"/>
        </w:rPr>
        <w:t xml:space="preserve"> using the MicroNIR</w:t>
      </w:r>
      <w:r w:rsidRPr="00FF2217">
        <w:rPr>
          <w:bCs/>
          <w:vertAlign w:val="superscript"/>
          <w:lang w:val="en-GB"/>
        </w:rPr>
        <w:t>TM</w:t>
      </w:r>
      <w:r w:rsidRPr="00C24837">
        <w:rPr>
          <w:bCs/>
          <w:lang w:val="en-GB"/>
        </w:rPr>
        <w:t xml:space="preserve"> Pro 1700</w:t>
      </w:r>
      <w:r w:rsidR="00524E40">
        <w:rPr>
          <w:bCs/>
          <w:lang w:val="en-GB"/>
        </w:rPr>
        <w:t>, which works in reflectance mode in the spectral range 908 – 1676 nm</w:t>
      </w:r>
      <w:r w:rsidRPr="00C24837">
        <w:rPr>
          <w:bCs/>
          <w:lang w:val="en-GB"/>
        </w:rPr>
        <w:t xml:space="preserve">. </w:t>
      </w:r>
      <w:r w:rsidR="00935A46" w:rsidRPr="00C24837">
        <w:rPr>
          <w:bCs/>
          <w:lang w:val="en-GB"/>
        </w:rPr>
        <w:t>Different models were developed using partial least squares discriminant analysis (PLS-DA)</w:t>
      </w:r>
      <w:r w:rsidR="00680244">
        <w:rPr>
          <w:bCs/>
          <w:lang w:val="en-GB"/>
        </w:rPr>
        <w:t xml:space="preserve"> to classify </w:t>
      </w:r>
      <w:r w:rsidR="00C3032D">
        <w:rPr>
          <w:bCs/>
          <w:lang w:val="en-GB"/>
        </w:rPr>
        <w:t xml:space="preserve">Iberian tenderloins </w:t>
      </w:r>
      <w:r w:rsidR="00680244">
        <w:rPr>
          <w:bCs/>
          <w:lang w:val="en-GB"/>
        </w:rPr>
        <w:t>according to freshness and breed purity</w:t>
      </w:r>
      <w:r w:rsidR="00935A46" w:rsidRPr="00C24837">
        <w:rPr>
          <w:bCs/>
          <w:lang w:val="en-GB"/>
        </w:rPr>
        <w:t xml:space="preserve">. </w:t>
      </w:r>
      <w:r w:rsidRPr="00C24837">
        <w:rPr>
          <w:bCs/>
          <w:lang w:val="en-GB"/>
        </w:rPr>
        <w:t>These results confirmed that NIR spectroscopy provides a reliable method to guarantee</w:t>
      </w:r>
      <w:r w:rsidR="000D5E93">
        <w:rPr>
          <w:bCs/>
          <w:lang w:val="en-GB"/>
        </w:rPr>
        <w:t>,</w:t>
      </w:r>
      <w:r w:rsidRPr="00C24837">
        <w:rPr>
          <w:bCs/>
          <w:lang w:val="en-GB"/>
        </w:rPr>
        <w:t xml:space="preserve"> </w:t>
      </w:r>
      <w:r w:rsidR="006E156C" w:rsidRPr="006E156C">
        <w:rPr>
          <w:bCs/>
          <w:i/>
          <w:iCs/>
          <w:lang w:val="en-GB"/>
        </w:rPr>
        <w:t>in situ</w:t>
      </w:r>
      <w:r w:rsidR="000D5E93">
        <w:rPr>
          <w:bCs/>
          <w:i/>
          <w:iCs/>
          <w:lang w:val="en-GB"/>
        </w:rPr>
        <w:t>,</w:t>
      </w:r>
      <w:r w:rsidR="006E156C">
        <w:rPr>
          <w:bCs/>
          <w:lang w:val="en-GB"/>
        </w:rPr>
        <w:t xml:space="preserve"> </w:t>
      </w:r>
      <w:r w:rsidRPr="00C24837">
        <w:rPr>
          <w:bCs/>
          <w:lang w:val="en-GB"/>
        </w:rPr>
        <w:t xml:space="preserve">the </w:t>
      </w:r>
      <w:r w:rsidR="00680244">
        <w:rPr>
          <w:bCs/>
          <w:lang w:val="en-GB"/>
        </w:rPr>
        <w:t>integrity</w:t>
      </w:r>
      <w:r w:rsidRPr="00C24837">
        <w:rPr>
          <w:bCs/>
          <w:lang w:val="en-GB"/>
        </w:rPr>
        <w:t xml:space="preserve"> of </w:t>
      </w:r>
      <w:r w:rsidR="000D5E93">
        <w:rPr>
          <w:bCs/>
          <w:lang w:val="en-GB"/>
        </w:rPr>
        <w:t>each individual piece of</w:t>
      </w:r>
      <w:r w:rsidRPr="00C24837">
        <w:rPr>
          <w:bCs/>
          <w:lang w:val="en-GB"/>
        </w:rPr>
        <w:t xml:space="preserve"> Iberian pork </w:t>
      </w:r>
      <w:r w:rsidR="00680244">
        <w:rPr>
          <w:bCs/>
          <w:lang w:val="en-GB"/>
        </w:rPr>
        <w:t>meat</w:t>
      </w:r>
      <w:r w:rsidR="006E156C">
        <w:rPr>
          <w:bCs/>
          <w:lang w:val="en-GB"/>
        </w:rPr>
        <w:t xml:space="preserve">, opening </w:t>
      </w:r>
      <w:r w:rsidR="006E156C" w:rsidRPr="00E74C8D">
        <w:t xml:space="preserve">new opportunities </w:t>
      </w:r>
      <w:r w:rsidR="006E156C">
        <w:t>of control at</w:t>
      </w:r>
      <w:r w:rsidR="006E156C" w:rsidRPr="00E74C8D">
        <w:t xml:space="preserve"> </w:t>
      </w:r>
      <w:r w:rsidR="000D5E93">
        <w:t xml:space="preserve">the </w:t>
      </w:r>
      <w:r w:rsidR="006E156C" w:rsidRPr="00E74C8D">
        <w:t xml:space="preserve">different points </w:t>
      </w:r>
      <w:r w:rsidR="006E156C">
        <w:t xml:space="preserve">of </w:t>
      </w:r>
      <w:r w:rsidR="006E156C" w:rsidRPr="00E74C8D">
        <w:t xml:space="preserve">the meat </w:t>
      </w:r>
      <w:r w:rsidR="006E156C">
        <w:t>production process</w:t>
      </w:r>
      <w:r w:rsidR="000D5E93">
        <w:t xml:space="preserve"> and increasing the sampling capability</w:t>
      </w:r>
      <w:r w:rsidR="006E156C" w:rsidRPr="00E74C8D">
        <w:t xml:space="preserve">. </w:t>
      </w:r>
    </w:p>
    <w:p w14:paraId="76E0424E" w14:textId="72EDB9F4" w:rsidR="008E0DE1" w:rsidRPr="00C24837" w:rsidRDefault="008E0DE1" w:rsidP="008E0DE1">
      <w:pPr>
        <w:pStyle w:val="AbstractBodyText"/>
        <w:rPr>
          <w:lang w:val="en-GB"/>
        </w:rPr>
      </w:pPr>
      <w:r w:rsidRPr="00C24837">
        <w:rPr>
          <w:b/>
          <w:lang w:val="en-GB"/>
        </w:rPr>
        <w:t xml:space="preserve">Keywords: </w:t>
      </w:r>
      <w:r w:rsidR="00700186" w:rsidRPr="00C24837">
        <w:rPr>
          <w:lang w:val="en-GB"/>
        </w:rPr>
        <w:t>Iberian p</w:t>
      </w:r>
      <w:r w:rsidR="00F50DB7">
        <w:rPr>
          <w:lang w:val="en-GB"/>
        </w:rPr>
        <w:t>ork</w:t>
      </w:r>
      <w:r w:rsidR="00700186" w:rsidRPr="00C24837">
        <w:rPr>
          <w:lang w:val="en-GB"/>
        </w:rPr>
        <w:t xml:space="preserve"> meat</w:t>
      </w:r>
      <w:r w:rsidR="00A31B6D" w:rsidRPr="00C24837">
        <w:rPr>
          <w:lang w:val="en-GB"/>
        </w:rPr>
        <w:t xml:space="preserve">, </w:t>
      </w:r>
      <w:r w:rsidR="00700186" w:rsidRPr="00C24837">
        <w:rPr>
          <w:lang w:val="en-GB"/>
        </w:rPr>
        <w:t xml:space="preserve">portable </w:t>
      </w:r>
      <w:r w:rsidR="00A31B6D" w:rsidRPr="00C24837">
        <w:rPr>
          <w:lang w:val="en-GB"/>
        </w:rPr>
        <w:t>NIR</w:t>
      </w:r>
      <w:r w:rsidR="00700186" w:rsidRPr="00C24837">
        <w:rPr>
          <w:lang w:val="en-GB"/>
        </w:rPr>
        <w:t xml:space="preserve"> sensor</w:t>
      </w:r>
      <w:r w:rsidR="00A31B6D" w:rsidRPr="00C24837">
        <w:rPr>
          <w:lang w:val="en-GB"/>
        </w:rPr>
        <w:t xml:space="preserve">, </w:t>
      </w:r>
      <w:r w:rsidR="00F50DB7">
        <w:rPr>
          <w:lang w:val="en-GB"/>
        </w:rPr>
        <w:t xml:space="preserve">integrity authentication, </w:t>
      </w:r>
      <w:r w:rsidR="00700186" w:rsidRPr="00C24837">
        <w:rPr>
          <w:lang w:val="en-GB"/>
        </w:rPr>
        <w:t>fresh meat authentication, breed purity.</w:t>
      </w:r>
    </w:p>
    <w:p w14:paraId="37006929" w14:textId="77777777" w:rsidR="004E2675" w:rsidRPr="00C24837" w:rsidRDefault="004E2675" w:rsidP="004E2675">
      <w:pPr>
        <w:jc w:val="both"/>
        <w:rPr>
          <w:rFonts w:ascii="Times New Roman" w:hAnsi="Times New Roman" w:cs="Times New Roman"/>
          <w:lang w:val="en-GB"/>
        </w:rPr>
      </w:pPr>
    </w:p>
    <w:p w14:paraId="04DBC24A" w14:textId="15674CF7" w:rsidR="004E2675" w:rsidRPr="00C24837" w:rsidRDefault="004E2675" w:rsidP="004E26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4837">
        <w:rPr>
          <w:rFonts w:ascii="Times New Roman" w:hAnsi="Times New Roman" w:cs="Times New Roman"/>
          <w:b/>
          <w:bCs/>
          <w:lang w:val="en-US"/>
        </w:rPr>
        <w:t>Type of presentation</w:t>
      </w:r>
      <w:r w:rsidRPr="00C24837">
        <w:rPr>
          <w:rFonts w:ascii="Times New Roman" w:hAnsi="Times New Roman" w:cs="Times New Roman"/>
          <w:lang w:val="en-US"/>
        </w:rPr>
        <w:t xml:space="preserve">: Oral Presentation </w:t>
      </w:r>
    </w:p>
    <w:p w14:paraId="5100F094" w14:textId="28077D2A" w:rsidR="006A0CCE" w:rsidRDefault="006A0CCE" w:rsidP="0024288D">
      <w:pPr>
        <w:ind w:right="1268"/>
        <w:rPr>
          <w:rFonts w:ascii="Montserrat" w:hAnsi="Montserrat"/>
          <w:color w:val="7F7F7F" w:themeColor="text1" w:themeTint="80"/>
          <w:sz w:val="16"/>
          <w:szCs w:val="16"/>
          <w:lang w:val="en-US"/>
        </w:rPr>
      </w:pPr>
    </w:p>
    <w:p w14:paraId="42598063" w14:textId="77777777" w:rsidR="0024288D" w:rsidRPr="00700186" w:rsidRDefault="0024288D" w:rsidP="009716CE">
      <w:pPr>
        <w:ind w:right="1268"/>
        <w:rPr>
          <w:rFonts w:ascii="Montserrat" w:hAnsi="Montserrat"/>
          <w:color w:val="7F7F7F" w:themeColor="text1" w:themeTint="80"/>
          <w:sz w:val="16"/>
          <w:szCs w:val="16"/>
          <w:lang w:val="en-US"/>
        </w:rPr>
      </w:pPr>
    </w:p>
    <w:sectPr w:rsidR="0024288D" w:rsidRPr="00700186" w:rsidSect="00D30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EF1E" w14:textId="77777777" w:rsidR="000F20FA" w:rsidRDefault="000F20FA" w:rsidP="001451D5">
      <w:r>
        <w:separator/>
      </w:r>
    </w:p>
  </w:endnote>
  <w:endnote w:type="continuationSeparator" w:id="0">
    <w:p w14:paraId="111E2D09" w14:textId="77777777" w:rsidR="000F20FA" w:rsidRDefault="000F20FA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E5" w14:textId="77777777" w:rsidR="001E1370" w:rsidRDefault="001E13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67A" w14:textId="77777777" w:rsidR="001E1370" w:rsidRDefault="001E1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250A" w14:textId="77777777" w:rsidR="000F20FA" w:rsidRDefault="000F20FA" w:rsidP="001451D5">
      <w:r>
        <w:separator/>
      </w:r>
    </w:p>
  </w:footnote>
  <w:footnote w:type="continuationSeparator" w:id="0">
    <w:p w14:paraId="6B3ADB51" w14:textId="77777777" w:rsidR="000F20FA" w:rsidRDefault="000F20FA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EC4" w14:textId="77777777" w:rsidR="001E1370" w:rsidRDefault="001E13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7882" w14:textId="77777777" w:rsidR="001E1370" w:rsidRDefault="001E1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11D49"/>
    <w:rsid w:val="00015F29"/>
    <w:rsid w:val="00027495"/>
    <w:rsid w:val="000642EC"/>
    <w:rsid w:val="00074653"/>
    <w:rsid w:val="000D5E93"/>
    <w:rsid w:val="000F20FA"/>
    <w:rsid w:val="0012685E"/>
    <w:rsid w:val="001451D5"/>
    <w:rsid w:val="00172D9B"/>
    <w:rsid w:val="001C26F3"/>
    <w:rsid w:val="001E1370"/>
    <w:rsid w:val="001E37AE"/>
    <w:rsid w:val="001F437F"/>
    <w:rsid w:val="0024288D"/>
    <w:rsid w:val="002738DE"/>
    <w:rsid w:val="002B663A"/>
    <w:rsid w:val="00407014"/>
    <w:rsid w:val="00417166"/>
    <w:rsid w:val="004318F6"/>
    <w:rsid w:val="00454CFD"/>
    <w:rsid w:val="00463CE5"/>
    <w:rsid w:val="004708CE"/>
    <w:rsid w:val="0048109E"/>
    <w:rsid w:val="004E2675"/>
    <w:rsid w:val="00510862"/>
    <w:rsid w:val="00523C12"/>
    <w:rsid w:val="00524E40"/>
    <w:rsid w:val="005A40A6"/>
    <w:rsid w:val="005E66AB"/>
    <w:rsid w:val="006203E5"/>
    <w:rsid w:val="00636FDC"/>
    <w:rsid w:val="00674867"/>
    <w:rsid w:val="00680244"/>
    <w:rsid w:val="006A0CCE"/>
    <w:rsid w:val="006B1C37"/>
    <w:rsid w:val="006E0B1F"/>
    <w:rsid w:val="006E156C"/>
    <w:rsid w:val="006F34AC"/>
    <w:rsid w:val="00700186"/>
    <w:rsid w:val="00736FAE"/>
    <w:rsid w:val="007908DF"/>
    <w:rsid w:val="007C2F11"/>
    <w:rsid w:val="008000F9"/>
    <w:rsid w:val="008237A8"/>
    <w:rsid w:val="00874775"/>
    <w:rsid w:val="0088782F"/>
    <w:rsid w:val="008D3C94"/>
    <w:rsid w:val="008E0DE1"/>
    <w:rsid w:val="00935A46"/>
    <w:rsid w:val="00950961"/>
    <w:rsid w:val="00964428"/>
    <w:rsid w:val="009716CE"/>
    <w:rsid w:val="00993C62"/>
    <w:rsid w:val="0099539C"/>
    <w:rsid w:val="009F576C"/>
    <w:rsid w:val="009F663A"/>
    <w:rsid w:val="00A31B6D"/>
    <w:rsid w:val="00AC60DF"/>
    <w:rsid w:val="00B10B29"/>
    <w:rsid w:val="00B33EC3"/>
    <w:rsid w:val="00B428FD"/>
    <w:rsid w:val="00BA3B4A"/>
    <w:rsid w:val="00BD3B2F"/>
    <w:rsid w:val="00BD5003"/>
    <w:rsid w:val="00BE2B2C"/>
    <w:rsid w:val="00C11E72"/>
    <w:rsid w:val="00C24837"/>
    <w:rsid w:val="00C3032D"/>
    <w:rsid w:val="00C63187"/>
    <w:rsid w:val="00CA7610"/>
    <w:rsid w:val="00CB4956"/>
    <w:rsid w:val="00CC52C2"/>
    <w:rsid w:val="00CD7F94"/>
    <w:rsid w:val="00CE2CCA"/>
    <w:rsid w:val="00D308EA"/>
    <w:rsid w:val="00D85E64"/>
    <w:rsid w:val="00E737DC"/>
    <w:rsid w:val="00EA5404"/>
    <w:rsid w:val="00EB070E"/>
    <w:rsid w:val="00EE2BA5"/>
    <w:rsid w:val="00EE65F7"/>
    <w:rsid w:val="00EF1CB1"/>
    <w:rsid w:val="00F50DB7"/>
    <w:rsid w:val="00F676DF"/>
    <w:rsid w:val="00FD6834"/>
    <w:rsid w:val="00FE48E0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0E462F"/>
  <w15:docId w15:val="{8D167A94-F012-4944-89EF-9FF5AD47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normalafiliacin">
    <w:name w:val="normal afiliación"/>
    <w:basedOn w:val="Normal"/>
    <w:rsid w:val="00011D49"/>
    <w:pPr>
      <w:suppressAutoHyphens/>
      <w:spacing w:after="200" w:line="276" w:lineRule="auto"/>
      <w:jc w:val="center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Revisin">
    <w:name w:val="Revision"/>
    <w:hidden/>
    <w:uiPriority w:val="99"/>
    <w:semiHidden/>
    <w:rsid w:val="00417166"/>
  </w:style>
  <w:style w:type="paragraph" w:styleId="Textodeglobo">
    <w:name w:val="Balloon Text"/>
    <w:basedOn w:val="Normal"/>
    <w:link w:val="TextodegloboCar"/>
    <w:uiPriority w:val="99"/>
    <w:semiHidden/>
    <w:unhideWhenUsed/>
    <w:rsid w:val="009509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7E39-FB53-C84E-A790-969654AE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Irina Torres Rodríguez</cp:lastModifiedBy>
  <cp:revision>3</cp:revision>
  <dcterms:created xsi:type="dcterms:W3CDTF">2022-03-27T09:53:00Z</dcterms:created>
  <dcterms:modified xsi:type="dcterms:W3CDTF">2022-03-27T09:54:00Z</dcterms:modified>
</cp:coreProperties>
</file>