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DE1" w:rsidRDefault="00325E62" w:rsidP="008E0DE1">
      <w:pPr>
        <w:pStyle w:val="Author"/>
        <w:spacing w:before="0"/>
        <w:rPr>
          <w:rFonts w:eastAsia="Times New Roman"/>
          <w:sz w:val="28"/>
          <w:lang w:val="en-GB"/>
        </w:rPr>
      </w:pPr>
      <w:r w:rsidRPr="00325E62">
        <w:rPr>
          <w:rFonts w:eastAsia="Times New Roman"/>
          <w:sz w:val="28"/>
          <w:lang w:val="en-GB"/>
        </w:rPr>
        <w:t xml:space="preserve">Near </w:t>
      </w:r>
      <w:r w:rsidR="005C141F">
        <w:rPr>
          <w:rFonts w:eastAsia="Times New Roman"/>
          <w:sz w:val="28"/>
          <w:lang w:val="en-GB"/>
        </w:rPr>
        <w:t>I</w:t>
      </w:r>
      <w:r w:rsidRPr="00325E62">
        <w:rPr>
          <w:rFonts w:eastAsia="Times New Roman"/>
          <w:sz w:val="28"/>
          <w:lang w:val="en-GB"/>
        </w:rPr>
        <w:t xml:space="preserve">nfrared </w:t>
      </w:r>
      <w:r w:rsidR="005C141F">
        <w:rPr>
          <w:rFonts w:eastAsia="Times New Roman"/>
          <w:sz w:val="28"/>
          <w:lang w:val="en-GB"/>
        </w:rPr>
        <w:t>D</w:t>
      </w:r>
      <w:r w:rsidRPr="00325E62">
        <w:rPr>
          <w:rFonts w:eastAsia="Times New Roman"/>
          <w:sz w:val="28"/>
          <w:lang w:val="en-GB"/>
        </w:rPr>
        <w:t xml:space="preserve">iffuse </w:t>
      </w:r>
      <w:r w:rsidR="005C141F">
        <w:rPr>
          <w:rFonts w:eastAsia="Times New Roman"/>
          <w:sz w:val="28"/>
          <w:lang w:val="en-GB"/>
        </w:rPr>
        <w:t>R</w:t>
      </w:r>
      <w:r w:rsidRPr="00325E62">
        <w:rPr>
          <w:rFonts w:eastAsia="Times New Roman"/>
          <w:sz w:val="28"/>
          <w:lang w:val="en-GB"/>
        </w:rPr>
        <w:t xml:space="preserve">eflectance </w:t>
      </w:r>
      <w:r w:rsidR="005C141F">
        <w:rPr>
          <w:rFonts w:eastAsia="Times New Roman"/>
          <w:sz w:val="28"/>
          <w:lang w:val="en-GB"/>
        </w:rPr>
        <w:t>S</w:t>
      </w:r>
      <w:r w:rsidRPr="00325E62">
        <w:rPr>
          <w:rFonts w:eastAsia="Times New Roman"/>
          <w:sz w:val="28"/>
          <w:lang w:val="en-GB"/>
        </w:rPr>
        <w:t xml:space="preserve">pectroscopy with </w:t>
      </w:r>
      <w:r w:rsidR="005C141F">
        <w:rPr>
          <w:rFonts w:eastAsia="Times New Roman"/>
          <w:sz w:val="28"/>
          <w:lang w:val="en-GB"/>
        </w:rPr>
        <w:t>P</w:t>
      </w:r>
      <w:r w:rsidR="002B6737">
        <w:rPr>
          <w:rFonts w:eastAsia="Times New Roman"/>
          <w:sz w:val="28"/>
          <w:lang w:val="en-GB"/>
        </w:rPr>
        <w:t xml:space="preserve">artial </w:t>
      </w:r>
      <w:r w:rsidR="005C141F">
        <w:rPr>
          <w:rFonts w:eastAsia="Times New Roman"/>
          <w:sz w:val="28"/>
          <w:lang w:val="en-GB"/>
        </w:rPr>
        <w:t>R</w:t>
      </w:r>
      <w:r w:rsidRPr="00325E62">
        <w:rPr>
          <w:rFonts w:eastAsia="Times New Roman"/>
          <w:sz w:val="28"/>
          <w:lang w:val="en-GB"/>
        </w:rPr>
        <w:t>obust</w:t>
      </w:r>
      <w:r w:rsidR="002B6737">
        <w:rPr>
          <w:rFonts w:eastAsia="Times New Roman"/>
          <w:sz w:val="28"/>
          <w:lang w:val="en-GB"/>
        </w:rPr>
        <w:t xml:space="preserve"> M-</w:t>
      </w:r>
      <w:r w:rsidRPr="00325E62">
        <w:rPr>
          <w:rFonts w:eastAsia="Times New Roman"/>
          <w:sz w:val="28"/>
          <w:lang w:val="en-GB"/>
        </w:rPr>
        <w:t xml:space="preserve"> </w:t>
      </w:r>
      <w:r w:rsidR="005C141F">
        <w:rPr>
          <w:rFonts w:eastAsia="Times New Roman"/>
          <w:sz w:val="28"/>
          <w:lang w:val="en-GB"/>
        </w:rPr>
        <w:t>R</w:t>
      </w:r>
      <w:r w:rsidRPr="00325E62">
        <w:rPr>
          <w:rFonts w:eastAsia="Times New Roman"/>
          <w:sz w:val="28"/>
          <w:lang w:val="en-GB"/>
        </w:rPr>
        <w:t xml:space="preserve">egression(PRM) as </w:t>
      </w:r>
      <w:r w:rsidR="005C141F">
        <w:rPr>
          <w:rFonts w:eastAsia="Times New Roman"/>
          <w:sz w:val="28"/>
          <w:lang w:val="en-GB"/>
        </w:rPr>
        <w:t>S</w:t>
      </w:r>
      <w:r w:rsidRPr="00325E62">
        <w:rPr>
          <w:rFonts w:eastAsia="Times New Roman"/>
          <w:sz w:val="28"/>
          <w:lang w:val="en-GB"/>
        </w:rPr>
        <w:t xml:space="preserve">ensory </w:t>
      </w:r>
      <w:r w:rsidR="005C141F">
        <w:rPr>
          <w:rFonts w:eastAsia="Times New Roman"/>
          <w:sz w:val="28"/>
          <w:lang w:val="en-GB"/>
        </w:rPr>
        <w:t>T</w:t>
      </w:r>
      <w:r w:rsidRPr="00325E62">
        <w:rPr>
          <w:rFonts w:eastAsia="Times New Roman"/>
          <w:sz w:val="28"/>
          <w:lang w:val="en-GB"/>
        </w:rPr>
        <w:t xml:space="preserve">ool for on-line </w:t>
      </w:r>
      <w:r w:rsidR="005C141F">
        <w:rPr>
          <w:rFonts w:eastAsia="Times New Roman"/>
          <w:sz w:val="28"/>
          <w:lang w:val="en-GB"/>
        </w:rPr>
        <w:t>C</w:t>
      </w:r>
      <w:r w:rsidRPr="00325E62">
        <w:rPr>
          <w:rFonts w:eastAsia="Times New Roman"/>
          <w:sz w:val="28"/>
          <w:lang w:val="en-GB"/>
        </w:rPr>
        <w:t xml:space="preserve">ontrol of </w:t>
      </w:r>
      <w:r w:rsidR="005C141F">
        <w:rPr>
          <w:rFonts w:eastAsia="Times New Roman"/>
          <w:sz w:val="28"/>
          <w:lang w:val="en-GB"/>
        </w:rPr>
        <w:t>B</w:t>
      </w:r>
      <w:r w:rsidRPr="00325E62">
        <w:rPr>
          <w:rFonts w:eastAsia="Times New Roman"/>
          <w:sz w:val="28"/>
          <w:lang w:val="en-GB"/>
        </w:rPr>
        <w:t xml:space="preserve">iscuit </w:t>
      </w:r>
      <w:r w:rsidR="005C141F">
        <w:rPr>
          <w:rFonts w:eastAsia="Times New Roman"/>
          <w:sz w:val="28"/>
          <w:lang w:val="en-GB"/>
        </w:rPr>
        <w:t>D</w:t>
      </w:r>
      <w:r w:rsidRPr="00325E62">
        <w:rPr>
          <w:rFonts w:eastAsia="Times New Roman"/>
          <w:sz w:val="28"/>
          <w:lang w:val="en-GB"/>
        </w:rPr>
        <w:t xml:space="preserve">ough </w:t>
      </w:r>
      <w:r w:rsidR="005C141F">
        <w:rPr>
          <w:rFonts w:eastAsia="Times New Roman"/>
          <w:sz w:val="28"/>
          <w:lang w:val="en-GB"/>
        </w:rPr>
        <w:t>P</w:t>
      </w:r>
      <w:r w:rsidRPr="00325E62">
        <w:rPr>
          <w:rFonts w:eastAsia="Times New Roman"/>
          <w:sz w:val="28"/>
          <w:lang w:val="en-GB"/>
        </w:rPr>
        <w:t>roduction</w:t>
      </w:r>
    </w:p>
    <w:p w:rsidR="00325E62" w:rsidRPr="00CA258B" w:rsidRDefault="00325E62" w:rsidP="008E0DE1">
      <w:pPr>
        <w:pStyle w:val="Author"/>
        <w:spacing w:before="0"/>
        <w:rPr>
          <w:lang w:val="en-GB"/>
        </w:rPr>
      </w:pPr>
    </w:p>
    <w:p w:rsidR="008E0DE1" w:rsidRPr="005C141F" w:rsidRDefault="00325E62" w:rsidP="008E0DE1">
      <w:pPr>
        <w:pStyle w:val="Author"/>
        <w:spacing w:before="0"/>
        <w:rPr>
          <w:b w:val="0"/>
          <w:vertAlign w:val="superscript"/>
          <w:lang w:val="en-GB"/>
        </w:rPr>
      </w:pPr>
      <w:r w:rsidRPr="00325E62">
        <w:rPr>
          <w:lang w:val="en-GB"/>
        </w:rPr>
        <w:t>G</w:t>
      </w:r>
      <w:r>
        <w:rPr>
          <w:lang w:val="en-GB"/>
        </w:rPr>
        <w:t>e</w:t>
      </w:r>
      <w:r w:rsidR="005C141F">
        <w:rPr>
          <w:lang w:val="bg-BG"/>
        </w:rPr>
        <w:t>о</w:t>
      </w:r>
      <w:proofErr w:type="spellStart"/>
      <w:r w:rsidR="001F45C7">
        <w:rPr>
          <w:lang w:val="en-GB"/>
        </w:rPr>
        <w:t>rgi</w:t>
      </w:r>
      <w:proofErr w:type="spellEnd"/>
      <w:r w:rsidR="00A8545C">
        <w:rPr>
          <w:lang w:val="en-GB"/>
        </w:rPr>
        <w:t xml:space="preserve"> </w:t>
      </w:r>
      <w:r w:rsidRPr="00325E62">
        <w:rPr>
          <w:lang w:val="en-GB"/>
        </w:rPr>
        <w:t>Gergov</w:t>
      </w:r>
      <w:r w:rsidR="008E0DE1" w:rsidRPr="00CA258B">
        <w:rPr>
          <w:b w:val="0"/>
          <w:vertAlign w:val="superscript"/>
          <w:lang w:val="en-GB"/>
        </w:rPr>
        <w:t>1*</w:t>
      </w:r>
      <w:r>
        <w:rPr>
          <w:lang w:val="en-GB"/>
        </w:rPr>
        <w:t xml:space="preserve">, </w:t>
      </w:r>
      <w:r w:rsidR="001F45C7">
        <w:rPr>
          <w:lang w:val="en-GB"/>
        </w:rPr>
        <w:t>A</w:t>
      </w:r>
      <w:r w:rsidR="001F45C7" w:rsidRPr="001F45C7">
        <w:rPr>
          <w:lang w:val="en-GB"/>
        </w:rPr>
        <w:t>ylin</w:t>
      </w:r>
      <w:r w:rsidR="00A8545C">
        <w:rPr>
          <w:lang w:val="en-GB"/>
        </w:rPr>
        <w:t xml:space="preserve"> </w:t>
      </w:r>
      <w:r w:rsidRPr="00325E62">
        <w:rPr>
          <w:lang w:val="en-GB"/>
        </w:rPr>
        <w:t>Alin</w:t>
      </w:r>
      <w:r w:rsidR="008E0DE1" w:rsidRPr="00CA258B">
        <w:rPr>
          <w:b w:val="0"/>
          <w:vertAlign w:val="superscript"/>
          <w:lang w:val="en-GB"/>
        </w:rPr>
        <w:t>2</w:t>
      </w:r>
      <w:r>
        <w:rPr>
          <w:b w:val="0"/>
          <w:lang w:val="en-GB"/>
        </w:rPr>
        <w:t xml:space="preserve">, </w:t>
      </w:r>
      <w:r w:rsidRPr="00325E62">
        <w:rPr>
          <w:lang w:val="en-GB"/>
        </w:rPr>
        <w:t>J</w:t>
      </w:r>
      <w:proofErr w:type="spellStart"/>
      <w:r w:rsidR="005C141F">
        <w:t>ordy</w:t>
      </w:r>
      <w:proofErr w:type="spellEnd"/>
      <w:r w:rsidRPr="00325E62">
        <w:rPr>
          <w:lang w:val="en-GB"/>
        </w:rPr>
        <w:t xml:space="preserve"> Cruz</w:t>
      </w:r>
      <w:r>
        <w:rPr>
          <w:vertAlign w:val="superscript"/>
          <w:lang w:val="en-GB"/>
        </w:rPr>
        <w:t>3</w:t>
      </w:r>
      <w:r w:rsidR="001F45C7">
        <w:rPr>
          <w:lang w:val="en-GB"/>
        </w:rPr>
        <w:t xml:space="preserve">, </w:t>
      </w:r>
      <w:proofErr w:type="spellStart"/>
      <w:r w:rsidR="001F45C7">
        <w:rPr>
          <w:lang w:val="en-GB"/>
        </w:rPr>
        <w:t>Elisaveta</w:t>
      </w:r>
      <w:proofErr w:type="spellEnd"/>
      <w:r w:rsidR="00A8545C">
        <w:rPr>
          <w:lang w:val="en-GB"/>
        </w:rPr>
        <w:t xml:space="preserve"> </w:t>
      </w:r>
      <w:r w:rsidR="005C141F">
        <w:rPr>
          <w:lang w:val="en-GB"/>
        </w:rPr>
        <w:t>Kirilova</w:t>
      </w:r>
      <w:r w:rsidR="005C141F">
        <w:rPr>
          <w:vertAlign w:val="superscript"/>
          <w:lang w:val="en-GB"/>
        </w:rPr>
        <w:t>1</w:t>
      </w:r>
      <w:r w:rsidR="005C141F">
        <w:rPr>
          <w:lang w:val="en-GB"/>
        </w:rPr>
        <w:t xml:space="preserve">, </w:t>
      </w:r>
      <w:proofErr w:type="spellStart"/>
      <w:r w:rsidR="005C141F">
        <w:rPr>
          <w:lang w:val="en-GB"/>
        </w:rPr>
        <w:t>L</w:t>
      </w:r>
      <w:r w:rsidR="001F45C7" w:rsidRPr="001F45C7">
        <w:rPr>
          <w:lang w:val="en-GB"/>
        </w:rPr>
        <w:t>iudmil</w:t>
      </w:r>
      <w:proofErr w:type="spellEnd"/>
      <w:r w:rsidR="005C141F">
        <w:rPr>
          <w:lang w:val="en-GB"/>
        </w:rPr>
        <w:t xml:space="preserve"> Antonov</w:t>
      </w:r>
      <w:r w:rsidR="005C141F">
        <w:rPr>
          <w:vertAlign w:val="superscript"/>
          <w:lang w:val="en-GB"/>
        </w:rPr>
        <w:t>4</w:t>
      </w:r>
    </w:p>
    <w:p w:rsidR="008E0DE1" w:rsidRPr="00CA258B" w:rsidRDefault="008E0DE1" w:rsidP="008E0DE1">
      <w:pPr>
        <w:pStyle w:val="Author"/>
        <w:spacing w:before="0"/>
        <w:rPr>
          <w:b w:val="0"/>
          <w:vertAlign w:val="superscript"/>
          <w:lang w:val="en-GB"/>
        </w:rPr>
      </w:pPr>
    </w:p>
    <w:p w:rsidR="008E0DE1" w:rsidRPr="00305293" w:rsidRDefault="008E0DE1" w:rsidP="00305293">
      <w:pPr>
        <w:pStyle w:val="Affiliation"/>
        <w:spacing w:before="0"/>
        <w:rPr>
          <w:szCs w:val="22"/>
          <w:lang w:val="en-GB"/>
        </w:rPr>
      </w:pPr>
      <w:r w:rsidRPr="00CA258B">
        <w:rPr>
          <w:vertAlign w:val="superscript"/>
          <w:lang w:val="en-GB"/>
        </w:rPr>
        <w:t>1</w:t>
      </w:r>
      <w:r w:rsidR="005C141F" w:rsidRPr="005C141F">
        <w:rPr>
          <w:szCs w:val="22"/>
          <w:lang w:val="en-GB"/>
        </w:rPr>
        <w:t xml:space="preserve">Bulgarian Academy of Sciences, Institute of Chemical Engineering, Acad. </w:t>
      </w:r>
      <w:proofErr w:type="spellStart"/>
      <w:r w:rsidR="005C141F" w:rsidRPr="005C141F">
        <w:rPr>
          <w:szCs w:val="22"/>
          <w:lang w:val="en-GB"/>
        </w:rPr>
        <w:t>GeorgiBontchev</w:t>
      </w:r>
      <w:proofErr w:type="spellEnd"/>
      <w:r w:rsidR="005C141F" w:rsidRPr="005C141F">
        <w:rPr>
          <w:szCs w:val="22"/>
          <w:lang w:val="en-GB"/>
        </w:rPr>
        <w:t xml:space="preserve"> Str., Bl. 103, Sofia 1113, Bulgaria</w:t>
      </w:r>
      <w:r w:rsidR="005C141F">
        <w:rPr>
          <w:szCs w:val="22"/>
          <w:lang w:val="en-GB"/>
        </w:rPr>
        <w:t xml:space="preserve">, </w:t>
      </w:r>
      <w:hyperlink r:id="rId6" w:history="1">
        <w:r w:rsidR="0056473F" w:rsidRPr="00E40ECB">
          <w:rPr>
            <w:rStyle w:val="Hyperlink"/>
            <w:szCs w:val="22"/>
            <w:lang w:val="en-GB"/>
          </w:rPr>
          <w:t>ggergov187@gmail.com</w:t>
        </w:r>
      </w:hyperlink>
      <w:r w:rsidR="0056473F">
        <w:rPr>
          <w:szCs w:val="22"/>
          <w:lang w:val="en-GB"/>
        </w:rPr>
        <w:t xml:space="preserve"> </w:t>
      </w:r>
      <w:r w:rsidR="005C141F">
        <w:rPr>
          <w:szCs w:val="22"/>
          <w:lang w:val="en-GB"/>
        </w:rPr>
        <w:t xml:space="preserve">, </w:t>
      </w:r>
      <w:hyperlink r:id="rId7" w:history="1">
        <w:r w:rsidR="005C141F" w:rsidRPr="008C6FB4">
          <w:rPr>
            <w:rStyle w:val="Hyperlink"/>
            <w:szCs w:val="22"/>
            <w:lang w:val="en-GB"/>
          </w:rPr>
          <w:t>e.kirilova@iche.bas.bg</w:t>
        </w:r>
      </w:hyperlink>
    </w:p>
    <w:p w:rsidR="00BD2907" w:rsidRDefault="008E0DE1" w:rsidP="008E0DE1">
      <w:pPr>
        <w:pStyle w:val="Affiliation"/>
        <w:spacing w:before="0"/>
        <w:rPr>
          <w:szCs w:val="22"/>
          <w:lang w:val="en-GB"/>
        </w:rPr>
      </w:pPr>
      <w:r w:rsidRPr="00CA258B">
        <w:rPr>
          <w:vertAlign w:val="superscript"/>
          <w:lang w:val="en-GB"/>
        </w:rPr>
        <w:t xml:space="preserve">2 </w:t>
      </w:r>
      <w:proofErr w:type="spellStart"/>
      <w:r w:rsidR="00BD2907" w:rsidRPr="00BD2907">
        <w:rPr>
          <w:szCs w:val="22"/>
          <w:lang w:val="en-GB"/>
        </w:rPr>
        <w:t>DokuzEylul</w:t>
      </w:r>
      <w:proofErr w:type="spellEnd"/>
      <w:r w:rsidR="00BD2907" w:rsidRPr="00BD2907">
        <w:rPr>
          <w:szCs w:val="22"/>
          <w:lang w:val="en-GB"/>
        </w:rPr>
        <w:t xml:space="preserve"> University, </w:t>
      </w:r>
      <w:r w:rsidR="00DB4749" w:rsidRPr="00BD2907">
        <w:rPr>
          <w:szCs w:val="22"/>
          <w:lang w:val="en-GB"/>
        </w:rPr>
        <w:t xml:space="preserve">Department of Statistics, </w:t>
      </w:r>
      <w:proofErr w:type="spellStart"/>
      <w:r w:rsidR="00736FD1" w:rsidRPr="00736FD1">
        <w:rPr>
          <w:szCs w:val="22"/>
          <w:lang w:val="en-GB"/>
        </w:rPr>
        <w:t>Alsancak</w:t>
      </w:r>
      <w:proofErr w:type="spellEnd"/>
      <w:r w:rsidR="00736FD1" w:rsidRPr="00736FD1">
        <w:rPr>
          <w:szCs w:val="22"/>
          <w:lang w:val="en-GB"/>
        </w:rPr>
        <w:t xml:space="preserve">, No: 144 35210, </w:t>
      </w:r>
      <w:proofErr w:type="spellStart"/>
      <w:r w:rsidR="00736FD1" w:rsidRPr="00736FD1">
        <w:rPr>
          <w:szCs w:val="22"/>
          <w:lang w:val="en-GB"/>
        </w:rPr>
        <w:t>CumhuriyetBlv</w:t>
      </w:r>
      <w:proofErr w:type="spellEnd"/>
      <w:r w:rsidR="00736FD1" w:rsidRPr="00736FD1">
        <w:rPr>
          <w:szCs w:val="22"/>
          <w:lang w:val="en-GB"/>
        </w:rPr>
        <w:t xml:space="preserve">, 35220 </w:t>
      </w:r>
      <w:proofErr w:type="spellStart"/>
      <w:r w:rsidR="00736FD1" w:rsidRPr="00736FD1">
        <w:rPr>
          <w:szCs w:val="22"/>
          <w:lang w:val="en-GB"/>
        </w:rPr>
        <w:t>Konak</w:t>
      </w:r>
      <w:proofErr w:type="spellEnd"/>
      <w:r w:rsidR="00736FD1">
        <w:rPr>
          <w:szCs w:val="22"/>
          <w:lang w:val="en-GB"/>
        </w:rPr>
        <w:t xml:space="preserve">, </w:t>
      </w:r>
      <w:r w:rsidR="00BD2907" w:rsidRPr="00BD2907">
        <w:rPr>
          <w:szCs w:val="22"/>
          <w:lang w:val="en-GB"/>
        </w:rPr>
        <w:t>Izmir, Turkey</w:t>
      </w:r>
      <w:r w:rsidR="00BD2907">
        <w:rPr>
          <w:szCs w:val="22"/>
          <w:lang w:val="en-GB"/>
        </w:rPr>
        <w:t xml:space="preserve">, </w:t>
      </w:r>
      <w:hyperlink r:id="rId8" w:history="1">
        <w:r w:rsidR="005E5E51" w:rsidRPr="008C6FB4">
          <w:rPr>
            <w:rStyle w:val="Hyperlink"/>
            <w:szCs w:val="22"/>
            <w:lang w:val="en-GB"/>
          </w:rPr>
          <w:t>aylin.alin@deu.edu.tr</w:t>
        </w:r>
      </w:hyperlink>
    </w:p>
    <w:p w:rsidR="00BD2907" w:rsidRPr="00B41FF4" w:rsidRDefault="00BD2907" w:rsidP="00736FD1">
      <w:pPr>
        <w:pStyle w:val="Affiliation"/>
        <w:spacing w:before="0"/>
        <w:rPr>
          <w:szCs w:val="22"/>
          <w:lang w:val="bg-BG"/>
        </w:rPr>
      </w:pPr>
      <w:r>
        <w:rPr>
          <w:szCs w:val="22"/>
          <w:vertAlign w:val="superscript"/>
          <w:lang w:val="en-GB"/>
        </w:rPr>
        <w:t>3</w:t>
      </w:r>
      <w:r w:rsidRPr="00BD2907">
        <w:rPr>
          <w:szCs w:val="22"/>
          <w:lang w:val="en-GB"/>
        </w:rPr>
        <w:t xml:space="preserve">Escola </w:t>
      </w:r>
      <w:proofErr w:type="spellStart"/>
      <w:r w:rsidRPr="00BD2907">
        <w:rPr>
          <w:szCs w:val="22"/>
          <w:lang w:val="en-GB"/>
        </w:rPr>
        <w:t>UniversitàriaSalesiana</w:t>
      </w:r>
      <w:proofErr w:type="spellEnd"/>
      <w:r w:rsidRPr="00BD2907">
        <w:rPr>
          <w:szCs w:val="22"/>
          <w:lang w:val="en-GB"/>
        </w:rPr>
        <w:t xml:space="preserve"> de </w:t>
      </w:r>
      <w:proofErr w:type="spellStart"/>
      <w:r w:rsidRPr="00BD2907">
        <w:rPr>
          <w:szCs w:val="22"/>
          <w:lang w:val="en-GB"/>
        </w:rPr>
        <w:t>Sarrià</w:t>
      </w:r>
      <w:proofErr w:type="spellEnd"/>
      <w:r w:rsidRPr="00BD2907">
        <w:rPr>
          <w:szCs w:val="22"/>
          <w:lang w:val="en-GB"/>
        </w:rPr>
        <w:t xml:space="preserve"> (EUSS), </w:t>
      </w:r>
      <w:proofErr w:type="spellStart"/>
      <w:r w:rsidRPr="00BD2907">
        <w:rPr>
          <w:szCs w:val="22"/>
          <w:lang w:val="en-GB"/>
        </w:rPr>
        <w:t>Passeig</w:t>
      </w:r>
      <w:proofErr w:type="spellEnd"/>
      <w:r w:rsidRPr="00BD2907">
        <w:rPr>
          <w:szCs w:val="22"/>
          <w:lang w:val="en-GB"/>
        </w:rPr>
        <w:t xml:space="preserve"> de </w:t>
      </w:r>
      <w:proofErr w:type="spellStart"/>
      <w:r w:rsidRPr="00BD2907">
        <w:rPr>
          <w:szCs w:val="22"/>
          <w:lang w:val="en-GB"/>
        </w:rPr>
        <w:t>Sant</w:t>
      </w:r>
      <w:proofErr w:type="spellEnd"/>
      <w:r w:rsidRPr="00BD2907">
        <w:rPr>
          <w:szCs w:val="22"/>
          <w:lang w:val="en-GB"/>
        </w:rPr>
        <w:t xml:space="preserve"> Joan Bosco, 74, 08017 Barcelona, Spain</w:t>
      </w:r>
      <w:r w:rsidRPr="00DB4749">
        <w:rPr>
          <w:szCs w:val="22"/>
          <w:lang w:val="en-GB"/>
        </w:rPr>
        <w:t xml:space="preserve">, </w:t>
      </w:r>
      <w:hyperlink r:id="rId9" w:history="1">
        <w:r w:rsidR="00B41FF4" w:rsidRPr="00455BF2">
          <w:rPr>
            <w:rStyle w:val="Hyperlink"/>
            <w:szCs w:val="22"/>
            <w:lang w:val="en-GB"/>
          </w:rPr>
          <w:t>jcruz@euss.cat</w:t>
        </w:r>
      </w:hyperlink>
      <w:r w:rsidR="00B41FF4">
        <w:rPr>
          <w:szCs w:val="22"/>
          <w:lang w:val="bg-BG"/>
        </w:rPr>
        <w:t xml:space="preserve"> </w:t>
      </w:r>
    </w:p>
    <w:p w:rsidR="00736FD1" w:rsidRPr="00736FD1" w:rsidRDefault="00736FD1" w:rsidP="00736FD1">
      <w:pPr>
        <w:pStyle w:val="Affiliation"/>
        <w:spacing w:before="0"/>
        <w:rPr>
          <w:szCs w:val="22"/>
          <w:lang w:val="en-GB"/>
        </w:rPr>
      </w:pPr>
      <w:r>
        <w:rPr>
          <w:szCs w:val="22"/>
          <w:vertAlign w:val="superscript"/>
          <w:lang w:val="en-GB"/>
        </w:rPr>
        <w:t>4</w:t>
      </w:r>
      <w:r w:rsidRPr="00736FD1">
        <w:rPr>
          <w:szCs w:val="22"/>
          <w:lang w:val="en-GB"/>
        </w:rPr>
        <w:t>Bulgarian Academy of Sciences, Institute of Electronics</w:t>
      </w:r>
      <w:r>
        <w:rPr>
          <w:szCs w:val="22"/>
          <w:lang w:val="en-GB"/>
        </w:rPr>
        <w:t xml:space="preserve">, </w:t>
      </w:r>
      <w:proofErr w:type="gramStart"/>
      <w:r w:rsidRPr="00736FD1">
        <w:rPr>
          <w:szCs w:val="22"/>
          <w:lang w:val="en-GB"/>
        </w:rPr>
        <w:t>72,Tsarigradskochausseeblvd</w:t>
      </w:r>
      <w:proofErr w:type="gramEnd"/>
      <w:r w:rsidRPr="00736FD1">
        <w:rPr>
          <w:szCs w:val="22"/>
          <w:lang w:val="en-GB"/>
        </w:rPr>
        <w:t>.,</w:t>
      </w:r>
    </w:p>
    <w:p w:rsidR="00736FD1" w:rsidRDefault="00736FD1" w:rsidP="00736FD1">
      <w:pPr>
        <w:pStyle w:val="Affiliation"/>
        <w:spacing w:before="0"/>
        <w:rPr>
          <w:szCs w:val="22"/>
          <w:lang w:val="en-GB"/>
        </w:rPr>
      </w:pPr>
      <w:r w:rsidRPr="00736FD1">
        <w:rPr>
          <w:szCs w:val="22"/>
          <w:lang w:val="en-GB"/>
        </w:rPr>
        <w:t>Sofia 1784, Bulgaria</w:t>
      </w:r>
      <w:r w:rsidR="001F45C7">
        <w:rPr>
          <w:szCs w:val="22"/>
          <w:lang w:val="en-GB"/>
        </w:rPr>
        <w:t xml:space="preserve">, </w:t>
      </w:r>
      <w:hyperlink r:id="rId10" w:history="1">
        <w:r w:rsidR="00817FC0" w:rsidRPr="00E40ECB">
          <w:rPr>
            <w:rStyle w:val="Hyperlink"/>
            <w:szCs w:val="22"/>
            <w:lang w:val="en-GB"/>
          </w:rPr>
          <w:t>lantonov@gmail.com</w:t>
        </w:r>
      </w:hyperlink>
    </w:p>
    <w:p w:rsidR="00817FC0" w:rsidRPr="00817FC0" w:rsidRDefault="00817FC0" w:rsidP="00736FD1">
      <w:pPr>
        <w:pStyle w:val="Affiliation"/>
        <w:spacing w:before="0"/>
        <w:rPr>
          <w:szCs w:val="22"/>
        </w:rPr>
      </w:pPr>
    </w:p>
    <w:p w:rsidR="00305293" w:rsidRDefault="0056473F" w:rsidP="0056473F">
      <w:pPr>
        <w:pStyle w:val="Affiliation"/>
        <w:spacing w:before="0"/>
      </w:pPr>
      <w:hyperlink r:id="rId11" w:history="1">
        <w:r w:rsidRPr="00E40ECB">
          <w:rPr>
            <w:rStyle w:val="Hyperlink"/>
            <w:lang w:val="en-GB"/>
          </w:rPr>
          <w:t>*ggergov187@</w:t>
        </w:r>
        <w:r w:rsidRPr="00E40ECB">
          <w:rPr>
            <w:rStyle w:val="Hyperlink"/>
          </w:rPr>
          <w:t>gmail.com</w:t>
        </w:r>
      </w:hyperlink>
      <w:r>
        <w:t xml:space="preserve"> </w:t>
      </w:r>
      <w:bookmarkStart w:id="0" w:name="_GoBack"/>
      <w:bookmarkEnd w:id="0"/>
    </w:p>
    <w:p w:rsidR="00886334" w:rsidRPr="00886334" w:rsidRDefault="00886334" w:rsidP="00886334">
      <w:pPr>
        <w:pStyle w:val="AbstractBodyText"/>
        <w:rPr>
          <w:lang w:val="en-GB"/>
        </w:rPr>
      </w:pPr>
      <w:r w:rsidRPr="00886334">
        <w:rPr>
          <w:lang w:val="en-GB"/>
        </w:rPr>
        <w:t xml:space="preserve">Biscuit dough mixing is a critical stage in the </w:t>
      </w:r>
      <w:proofErr w:type="spellStart"/>
      <w:r w:rsidRPr="00886334">
        <w:rPr>
          <w:lang w:val="en-GB"/>
        </w:rPr>
        <w:t>breadmaking</w:t>
      </w:r>
      <w:proofErr w:type="spellEnd"/>
      <w:r w:rsidRPr="00886334">
        <w:rPr>
          <w:lang w:val="en-GB"/>
        </w:rPr>
        <w:t xml:space="preserve"> process that affects biscuit quality. The mixing step must ensure a uniform distribution of ingredients (water, sucrose, fat, and flour). Developing a monitoring sensor for the biscuit dough mixing process is crucial for effective quality control. Most online systems are based on the indirect survey of biscuit dough rheological properties changes using torque and consistency probes. Non-invasive near-infrared spectroscopy (NIRS) offers a possibility for fast measurement times that simultaneously deliver critical sample properties like water, sucrose, fat, and flour. Developing the NIR sensor with a </w:t>
      </w:r>
      <w:proofErr w:type="spellStart"/>
      <w:r w:rsidRPr="00886334">
        <w:rPr>
          <w:lang w:val="en-GB"/>
        </w:rPr>
        <w:t>fiber</w:t>
      </w:r>
      <w:proofErr w:type="spellEnd"/>
      <w:r w:rsidRPr="00886334">
        <w:rPr>
          <w:lang w:val="en-GB"/>
        </w:rPr>
        <w:t xml:space="preserve"> optic probe positioned inside the mixer is important for further automation of the industrial mixing process.</w:t>
      </w:r>
    </w:p>
    <w:p w:rsidR="00886334" w:rsidRPr="00886334" w:rsidRDefault="00886334" w:rsidP="00886334">
      <w:pPr>
        <w:pStyle w:val="AbstractBodyText"/>
        <w:rPr>
          <w:lang w:val="en-GB"/>
        </w:rPr>
      </w:pPr>
      <w:r w:rsidRPr="00886334">
        <w:rPr>
          <w:lang w:val="en-GB"/>
        </w:rPr>
        <w:t xml:space="preserve">In the present study, we investigate the ability of the diffuse reflectance NIR spectroscopy to monitor the real biscuit doughs data in the wavelength range (1100–2500 nm). The presence of a vertical outlier and some leverage points in that data set may cause an unreliable calibration model with </w:t>
      </w:r>
      <w:proofErr w:type="spellStart"/>
      <w:r w:rsidRPr="00886334">
        <w:rPr>
          <w:lang w:val="en-GB"/>
        </w:rPr>
        <w:t>misquantified</w:t>
      </w:r>
      <w:proofErr w:type="spellEnd"/>
      <w:r w:rsidRPr="00886334">
        <w:rPr>
          <w:lang w:val="en-GB"/>
        </w:rPr>
        <w:t xml:space="preserve"> components. As a solution, we propose using Partial Robust M-regression (PRM) (</w:t>
      </w:r>
      <w:proofErr w:type="spellStart"/>
      <w:r w:rsidRPr="00886334">
        <w:rPr>
          <w:lang w:val="en-GB"/>
        </w:rPr>
        <w:t>Serneels</w:t>
      </w:r>
      <w:proofErr w:type="spellEnd"/>
      <w:r w:rsidRPr="00886334">
        <w:rPr>
          <w:lang w:val="en-GB"/>
        </w:rPr>
        <w:t xml:space="preserve"> et al., 2005) to determine fat, flour, sucrose, and moisture content. PRM has been combined with different pre-processing techniques such as first derivative </w:t>
      </w:r>
      <w:proofErr w:type="spellStart"/>
      <w:r w:rsidRPr="00886334">
        <w:rPr>
          <w:lang w:val="en-GB"/>
        </w:rPr>
        <w:t>Savitzky</w:t>
      </w:r>
      <w:proofErr w:type="spellEnd"/>
      <w:r w:rsidRPr="00886334">
        <w:rPr>
          <w:lang w:val="en-GB"/>
        </w:rPr>
        <w:t xml:space="preserve"> </w:t>
      </w:r>
      <w:proofErr w:type="spellStart"/>
      <w:r w:rsidRPr="00886334">
        <w:rPr>
          <w:lang w:val="en-GB"/>
        </w:rPr>
        <w:t>Golay</w:t>
      </w:r>
      <w:proofErr w:type="spellEnd"/>
      <w:r w:rsidRPr="00886334">
        <w:rPr>
          <w:lang w:val="en-GB"/>
        </w:rPr>
        <w:t xml:space="preserve"> algorithm (D1), standard normal variate (SNV), multiplicative signal correction (MSC), and the combinations of MSC and SNV with first derivative (D1+SNV, D1+MSC). The obtained results are comparable with pre-processing in the literature using the first differences according to Marx and </w:t>
      </w:r>
      <w:proofErr w:type="spellStart"/>
      <w:r w:rsidRPr="00886334">
        <w:rPr>
          <w:lang w:val="en-GB"/>
        </w:rPr>
        <w:t>Eilers</w:t>
      </w:r>
      <w:proofErr w:type="spellEnd"/>
      <w:r w:rsidRPr="00886334">
        <w:rPr>
          <w:lang w:val="en-GB"/>
        </w:rPr>
        <w:t>. The optimal pre-processi</w:t>
      </w:r>
      <w:r w:rsidR="000532AF">
        <w:rPr>
          <w:lang w:val="en-GB"/>
        </w:rPr>
        <w:t>ng for every component (water</w:t>
      </w:r>
      <w:r w:rsidRPr="00886334">
        <w:rPr>
          <w:lang w:val="en-GB"/>
        </w:rPr>
        <w:t>, sucrose, fat, and flour)</w:t>
      </w:r>
      <w:r w:rsidR="00BA7891">
        <w:rPr>
          <w:lang w:val="bg-BG"/>
        </w:rPr>
        <w:t xml:space="preserve"> </w:t>
      </w:r>
      <w:r w:rsidRPr="00886334">
        <w:rPr>
          <w:lang w:val="en-GB"/>
        </w:rPr>
        <w:t>was found. PRM regression improves the performance compared with the results of classical PLS1 regression.</w:t>
      </w:r>
    </w:p>
    <w:p w:rsidR="00BC2E62" w:rsidRDefault="00886334" w:rsidP="008E0DE1">
      <w:pPr>
        <w:pStyle w:val="AbstractBodyText"/>
        <w:rPr>
          <w:lang w:val="en-GB"/>
        </w:rPr>
      </w:pPr>
      <w:r w:rsidRPr="00886334">
        <w:rPr>
          <w:lang w:val="en-GB"/>
        </w:rPr>
        <w:t>Together with the facility of NIR technology to be implemented in the process engineering, these improvements make it ideal for the quality control of the bread dough mixing process and other food manufacturing processes.</w:t>
      </w:r>
    </w:p>
    <w:p w:rsidR="00BC2E62" w:rsidRDefault="00BC2E62" w:rsidP="008E0DE1">
      <w:pPr>
        <w:pStyle w:val="AbstractBodyText"/>
        <w:rPr>
          <w:lang w:val="en-GB"/>
        </w:rPr>
      </w:pPr>
    </w:p>
    <w:p w:rsidR="008E0DE1" w:rsidRPr="00CA258B" w:rsidRDefault="008E0DE1" w:rsidP="008E0DE1">
      <w:pPr>
        <w:pStyle w:val="AbstractBodyText"/>
        <w:rPr>
          <w:lang w:val="en-GB"/>
        </w:rPr>
      </w:pPr>
      <w:r w:rsidRPr="00CA258B">
        <w:rPr>
          <w:b/>
          <w:lang w:val="en-GB"/>
        </w:rPr>
        <w:t xml:space="preserve">Keywords: </w:t>
      </w:r>
      <w:r w:rsidR="00325E62" w:rsidRPr="00325E62">
        <w:rPr>
          <w:lang w:val="en-GB"/>
        </w:rPr>
        <w:t>NIR, outliers, leverage points, PRM</w:t>
      </w:r>
    </w:p>
    <w:p w:rsidR="004D1165" w:rsidRPr="009819C6" w:rsidRDefault="008E0DE1" w:rsidP="004D1165">
      <w:pPr>
        <w:pStyle w:val="AbstractBodyText"/>
        <w:rPr>
          <w:lang w:val="bg-BG"/>
        </w:rPr>
      </w:pPr>
      <w:r w:rsidRPr="009819C6">
        <w:rPr>
          <w:b/>
          <w:lang w:val="en-GB"/>
        </w:rPr>
        <w:lastRenderedPageBreak/>
        <w:t xml:space="preserve">Acknowledgements: </w:t>
      </w:r>
      <w:r w:rsidRPr="009819C6">
        <w:rPr>
          <w:lang w:val="en-GB"/>
        </w:rPr>
        <w:t xml:space="preserve">First Author gratefully acknowledges receiving funding from </w:t>
      </w:r>
      <w:r w:rsidR="004D1165" w:rsidRPr="009819C6">
        <w:rPr>
          <w:lang w:val="en-GB"/>
        </w:rPr>
        <w:t>programme COST ACTION, Horizon Europe, European Commission, CA19145 “European Network for assuring food integrity using non-destructive spectral sensors”</w:t>
      </w:r>
      <w:r w:rsidR="009819C6">
        <w:rPr>
          <w:lang w:val="bg-BG"/>
        </w:rPr>
        <w:t>.</w:t>
      </w:r>
    </w:p>
    <w:p w:rsidR="008E0DE1" w:rsidRPr="00CA258B" w:rsidRDefault="008E0DE1" w:rsidP="008E0DE1">
      <w:pPr>
        <w:pStyle w:val="ReferencesTitle"/>
        <w:rPr>
          <w:lang w:val="en-GB"/>
        </w:rPr>
      </w:pPr>
      <w:r w:rsidRPr="00CA258B">
        <w:rPr>
          <w:lang w:val="en-GB"/>
        </w:rPr>
        <w:t xml:space="preserve">REFERENCES </w:t>
      </w:r>
    </w:p>
    <w:p w:rsidR="008E0DE1" w:rsidRPr="001E633E" w:rsidRDefault="00272F18" w:rsidP="00AD3537">
      <w:pPr>
        <w:pStyle w:val="Reference"/>
        <w:rPr>
          <w:noProof/>
          <w:highlight w:val="red"/>
          <w:lang w:val="en-GB"/>
        </w:rPr>
      </w:pPr>
      <w:r w:rsidRPr="001E633E">
        <w:rPr>
          <w:highlight w:val="red"/>
          <w:lang w:val="en-GB"/>
        </w:rPr>
        <w:fldChar w:fldCharType="begin" w:fldLock="1"/>
      </w:r>
      <w:r w:rsidR="008E0DE1" w:rsidRPr="001E633E">
        <w:rPr>
          <w:highlight w:val="red"/>
          <w:lang w:val="en-GB"/>
        </w:rPr>
        <w:instrText xml:space="preserve">ADDIN Mendeley Bibliography CSL_BIBLIOGRAPHY </w:instrText>
      </w:r>
      <w:r w:rsidRPr="001E633E">
        <w:rPr>
          <w:highlight w:val="red"/>
          <w:lang w:val="en-GB"/>
        </w:rPr>
        <w:fldChar w:fldCharType="separate"/>
      </w:r>
    </w:p>
    <w:p w:rsidR="008E0DE1" w:rsidRPr="00CA258B" w:rsidRDefault="00272F18" w:rsidP="005E5E51">
      <w:pPr>
        <w:pStyle w:val="Reference"/>
        <w:jc w:val="both"/>
        <w:rPr>
          <w:lang w:val="en-GB"/>
        </w:rPr>
      </w:pPr>
      <w:r w:rsidRPr="001E633E">
        <w:rPr>
          <w:highlight w:val="red"/>
          <w:lang w:val="en-GB"/>
        </w:rPr>
        <w:fldChar w:fldCharType="end"/>
      </w:r>
      <w:proofErr w:type="spellStart"/>
      <w:r w:rsidR="005C141F" w:rsidRPr="005C141F">
        <w:rPr>
          <w:lang w:val="en-GB"/>
        </w:rPr>
        <w:t>Serneels</w:t>
      </w:r>
      <w:proofErr w:type="spellEnd"/>
      <w:r w:rsidR="005C141F" w:rsidRPr="005C141F">
        <w:rPr>
          <w:lang w:val="en-GB"/>
        </w:rPr>
        <w:t xml:space="preserve">, </w:t>
      </w:r>
      <w:r w:rsidR="005E5E51">
        <w:rPr>
          <w:lang w:val="en-GB"/>
        </w:rPr>
        <w:t xml:space="preserve">S., </w:t>
      </w:r>
      <w:proofErr w:type="spellStart"/>
      <w:r w:rsidR="005E5E51">
        <w:rPr>
          <w:lang w:val="en-GB"/>
        </w:rPr>
        <w:t>Croux</w:t>
      </w:r>
      <w:proofErr w:type="spellEnd"/>
      <w:r w:rsidR="005E5E51">
        <w:rPr>
          <w:lang w:val="en-GB"/>
        </w:rPr>
        <w:t xml:space="preserve">, C., </w:t>
      </w:r>
      <w:proofErr w:type="spellStart"/>
      <w:r w:rsidR="005E5E51">
        <w:rPr>
          <w:lang w:val="en-GB"/>
        </w:rPr>
        <w:t>Filzmoser</w:t>
      </w:r>
      <w:proofErr w:type="spellEnd"/>
      <w:r w:rsidR="005E5E51">
        <w:rPr>
          <w:lang w:val="en-GB"/>
        </w:rPr>
        <w:t xml:space="preserve">, P., </w:t>
      </w:r>
      <w:r w:rsidR="005C141F" w:rsidRPr="005C141F">
        <w:rPr>
          <w:lang w:val="en-GB"/>
        </w:rPr>
        <w:t xml:space="preserve">Van </w:t>
      </w:r>
      <w:proofErr w:type="spellStart"/>
      <w:r w:rsidR="005C141F" w:rsidRPr="005C141F">
        <w:rPr>
          <w:lang w:val="en-GB"/>
        </w:rPr>
        <w:t>Espen</w:t>
      </w:r>
      <w:proofErr w:type="spellEnd"/>
      <w:r w:rsidR="005C141F" w:rsidRPr="005C141F">
        <w:rPr>
          <w:lang w:val="en-GB"/>
        </w:rPr>
        <w:t xml:space="preserve">, P. </w:t>
      </w:r>
      <w:r w:rsidR="005E5E51">
        <w:rPr>
          <w:lang w:val="en-GB"/>
        </w:rPr>
        <w:t>J. 2005</w:t>
      </w:r>
      <w:r w:rsidR="005C141F" w:rsidRPr="005C141F">
        <w:rPr>
          <w:lang w:val="en-GB"/>
        </w:rPr>
        <w:t>. Partial robust M-regression. Chemometrics and Intelligent Laboratory Systems, 79(1-2), 55-64.</w:t>
      </w:r>
    </w:p>
    <w:p w:rsidR="006203E5" w:rsidRPr="00993C62" w:rsidRDefault="006203E5" w:rsidP="001451D5">
      <w:pPr>
        <w:pStyle w:val="NormalWeb"/>
        <w:shd w:val="clear" w:color="auto" w:fill="FFFFFF"/>
        <w:spacing w:before="0" w:beforeAutospacing="0" w:after="225" w:afterAutospacing="0"/>
        <w:ind w:left="993" w:right="1268"/>
        <w:rPr>
          <w:rFonts w:ascii="Montserrat" w:hAnsi="Montserrat" w:cs="Arial"/>
          <w:color w:val="7F7F7F" w:themeColor="text1" w:themeTint="80"/>
          <w:sz w:val="16"/>
          <w:szCs w:val="16"/>
        </w:rPr>
      </w:pPr>
    </w:p>
    <w:p w:rsidR="006A0CCE" w:rsidRPr="00993C62" w:rsidRDefault="006A0CCE" w:rsidP="001451D5">
      <w:pPr>
        <w:ind w:left="993" w:right="1268"/>
        <w:rPr>
          <w:rFonts w:ascii="Montserrat" w:hAnsi="Montserrat"/>
          <w:color w:val="7F7F7F" w:themeColor="text1" w:themeTint="80"/>
          <w:sz w:val="16"/>
          <w:szCs w:val="16"/>
        </w:rPr>
      </w:pPr>
    </w:p>
    <w:sectPr w:rsidR="006A0CCE" w:rsidRPr="00993C62" w:rsidSect="00D308EA">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187" w:rsidRDefault="00EE1187" w:rsidP="001451D5">
      <w:r>
        <w:separator/>
      </w:r>
    </w:p>
  </w:endnote>
  <w:endnote w:type="continuationSeparator" w:id="0">
    <w:p w:rsidR="00EE1187" w:rsidRDefault="00EE1187"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70" w:rsidRDefault="001E13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DF" w:rsidRDefault="001E1370" w:rsidP="008237A8">
    <w:pPr>
      <w:pStyle w:val="Footer"/>
      <w:jc w:val="center"/>
    </w:pPr>
    <w:r>
      <w:rPr>
        <w:noProof/>
        <w:lang w:val="bg-BG" w:eastAsia="bg-BG"/>
      </w:rPr>
      <w:drawing>
        <wp:inline distT="0" distB="0" distL="0" distR="0">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70" w:rsidRDefault="001E13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187" w:rsidRDefault="00EE1187" w:rsidP="001451D5">
      <w:r>
        <w:separator/>
      </w:r>
    </w:p>
  </w:footnote>
  <w:footnote w:type="continuationSeparator" w:id="0">
    <w:p w:rsidR="00EE1187" w:rsidRDefault="00EE1187" w:rsidP="001451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70" w:rsidRDefault="001E13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D5" w:rsidRDefault="00EA5404" w:rsidP="001451D5">
    <w:pPr>
      <w:pStyle w:val="Header"/>
      <w:tabs>
        <w:tab w:val="clear" w:pos="4252"/>
        <w:tab w:val="clear" w:pos="8504"/>
      </w:tabs>
    </w:pPr>
    <w:r>
      <w:rPr>
        <w:noProof/>
        <w:lang w:val="bg-BG" w:eastAsia="bg-BG"/>
      </w:rPr>
      <w:drawing>
        <wp:inline distT="0" distB="0" distL="0" distR="0">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70" w:rsidRDefault="001E1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0MLMwtzQzNTewMDJR0lEKTi0uzszPAykwqgUAmYReBSwAAAA="/>
  </w:docVars>
  <w:rsids>
    <w:rsidRoot w:val="001451D5"/>
    <w:rsid w:val="00027495"/>
    <w:rsid w:val="000532AF"/>
    <w:rsid w:val="000F20FA"/>
    <w:rsid w:val="001451D5"/>
    <w:rsid w:val="00172D9B"/>
    <w:rsid w:val="001C26F3"/>
    <w:rsid w:val="001C6A32"/>
    <w:rsid w:val="001E1370"/>
    <w:rsid w:val="001E633E"/>
    <w:rsid w:val="001F437F"/>
    <w:rsid w:val="001F45C7"/>
    <w:rsid w:val="002225FE"/>
    <w:rsid w:val="00272F18"/>
    <w:rsid w:val="0028605F"/>
    <w:rsid w:val="00292476"/>
    <w:rsid w:val="002B663A"/>
    <w:rsid w:val="002B6737"/>
    <w:rsid w:val="00305293"/>
    <w:rsid w:val="00325E62"/>
    <w:rsid w:val="003C5C4F"/>
    <w:rsid w:val="00407014"/>
    <w:rsid w:val="00420FBF"/>
    <w:rsid w:val="004318F6"/>
    <w:rsid w:val="004504EB"/>
    <w:rsid w:val="00463CE5"/>
    <w:rsid w:val="004708CE"/>
    <w:rsid w:val="004760B0"/>
    <w:rsid w:val="00490332"/>
    <w:rsid w:val="004953F2"/>
    <w:rsid w:val="004973E3"/>
    <w:rsid w:val="004D1165"/>
    <w:rsid w:val="00510889"/>
    <w:rsid w:val="0056473F"/>
    <w:rsid w:val="005A40A6"/>
    <w:rsid w:val="005B7CDF"/>
    <w:rsid w:val="005C141F"/>
    <w:rsid w:val="005E5E51"/>
    <w:rsid w:val="0060579D"/>
    <w:rsid w:val="00612E45"/>
    <w:rsid w:val="006203E5"/>
    <w:rsid w:val="006250BC"/>
    <w:rsid w:val="006A0CCE"/>
    <w:rsid w:val="006E0B1F"/>
    <w:rsid w:val="00701CA0"/>
    <w:rsid w:val="00736FAE"/>
    <w:rsid w:val="00736FD1"/>
    <w:rsid w:val="007406F2"/>
    <w:rsid w:val="00776CD5"/>
    <w:rsid w:val="007908DF"/>
    <w:rsid w:val="007C2F11"/>
    <w:rsid w:val="008000F9"/>
    <w:rsid w:val="00817FC0"/>
    <w:rsid w:val="008237A8"/>
    <w:rsid w:val="00886334"/>
    <w:rsid w:val="008E0DE1"/>
    <w:rsid w:val="00930944"/>
    <w:rsid w:val="00965262"/>
    <w:rsid w:val="009819C6"/>
    <w:rsid w:val="00991B69"/>
    <w:rsid w:val="00993C62"/>
    <w:rsid w:val="00994A5D"/>
    <w:rsid w:val="009F576C"/>
    <w:rsid w:val="009F663A"/>
    <w:rsid w:val="00A8545C"/>
    <w:rsid w:val="00A9007F"/>
    <w:rsid w:val="00AD3537"/>
    <w:rsid w:val="00B41FF4"/>
    <w:rsid w:val="00B428FD"/>
    <w:rsid w:val="00B61C05"/>
    <w:rsid w:val="00BA3B4A"/>
    <w:rsid w:val="00BA7891"/>
    <w:rsid w:val="00BC2E62"/>
    <w:rsid w:val="00BD2907"/>
    <w:rsid w:val="00BD3B2F"/>
    <w:rsid w:val="00C63187"/>
    <w:rsid w:val="00C65149"/>
    <w:rsid w:val="00CB4956"/>
    <w:rsid w:val="00CC52C2"/>
    <w:rsid w:val="00CF7906"/>
    <w:rsid w:val="00D308EA"/>
    <w:rsid w:val="00DB4749"/>
    <w:rsid w:val="00DC611F"/>
    <w:rsid w:val="00E737DC"/>
    <w:rsid w:val="00EA5404"/>
    <w:rsid w:val="00EB070E"/>
    <w:rsid w:val="00EC24C3"/>
    <w:rsid w:val="00EE1187"/>
    <w:rsid w:val="00EE2BA5"/>
    <w:rsid w:val="00EF1CB1"/>
    <w:rsid w:val="00F24987"/>
    <w:rsid w:val="00F676DF"/>
    <w:rsid w:val="00F87CA3"/>
    <w:rsid w:val="00FD6834"/>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3FA90"/>
  <w15:docId w15:val="{83A2857A-A6AB-40A7-B585-2D2C476A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1D5"/>
    <w:pPr>
      <w:tabs>
        <w:tab w:val="center" w:pos="4252"/>
        <w:tab w:val="right" w:pos="8504"/>
      </w:tabs>
    </w:pPr>
  </w:style>
  <w:style w:type="character" w:customStyle="1" w:styleId="HeaderChar">
    <w:name w:val="Header Char"/>
    <w:basedOn w:val="DefaultParagraphFont"/>
    <w:link w:val="Header"/>
    <w:uiPriority w:val="99"/>
    <w:rsid w:val="001451D5"/>
  </w:style>
  <w:style w:type="paragraph" w:styleId="Footer">
    <w:name w:val="footer"/>
    <w:basedOn w:val="Normal"/>
    <w:link w:val="FooterChar"/>
    <w:uiPriority w:val="99"/>
    <w:unhideWhenUsed/>
    <w:rsid w:val="001451D5"/>
    <w:pPr>
      <w:tabs>
        <w:tab w:val="center" w:pos="4252"/>
        <w:tab w:val="right" w:pos="8504"/>
      </w:tabs>
    </w:pPr>
  </w:style>
  <w:style w:type="character" w:customStyle="1" w:styleId="FooterChar">
    <w:name w:val="Footer Char"/>
    <w:basedOn w:val="DefaultParagraphFont"/>
    <w:link w:val="Footer"/>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a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a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a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a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a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al"/>
    <w:rsid w:val="008E0DE1"/>
    <w:pPr>
      <w:spacing w:after="120"/>
      <w:ind w:left="425" w:hanging="425"/>
    </w:pPr>
    <w:rPr>
      <w:rFonts w:ascii="Times New Roman" w:eastAsia="SimSun" w:hAnsi="Times New Roman" w:cs="Times New Roman"/>
      <w:sz w:val="22"/>
      <w:lang w:val="en-US" w:eastAsia="zh-CN"/>
    </w:rPr>
  </w:style>
  <w:style w:type="character" w:styleId="Hyperlink">
    <w:name w:val="Hyperlink"/>
    <w:basedOn w:val="DefaultParagraphFont"/>
    <w:uiPriority w:val="99"/>
    <w:unhideWhenUsed/>
    <w:rsid w:val="005C141F"/>
    <w:rPr>
      <w:color w:val="0563C1" w:themeColor="hyperlink"/>
      <w:u w:val="single"/>
    </w:rPr>
  </w:style>
  <w:style w:type="paragraph" w:styleId="BalloonText">
    <w:name w:val="Balloon Text"/>
    <w:basedOn w:val="Normal"/>
    <w:link w:val="BalloonTextChar"/>
    <w:uiPriority w:val="99"/>
    <w:semiHidden/>
    <w:unhideWhenUsed/>
    <w:rsid w:val="00A8545C"/>
    <w:rPr>
      <w:rFonts w:ascii="Tahoma" w:hAnsi="Tahoma" w:cs="Tahoma"/>
      <w:sz w:val="16"/>
      <w:szCs w:val="16"/>
    </w:rPr>
  </w:style>
  <w:style w:type="character" w:customStyle="1" w:styleId="BalloonTextChar">
    <w:name w:val="Balloon Text Char"/>
    <w:basedOn w:val="DefaultParagraphFont"/>
    <w:link w:val="BalloonText"/>
    <w:uiPriority w:val="99"/>
    <w:semiHidden/>
    <w:rsid w:val="00A85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 w:id="1145394652">
      <w:bodyDiv w:val="1"/>
      <w:marLeft w:val="0"/>
      <w:marRight w:val="0"/>
      <w:marTop w:val="0"/>
      <w:marBottom w:val="0"/>
      <w:divBdr>
        <w:top w:val="none" w:sz="0" w:space="0" w:color="auto"/>
        <w:left w:val="none" w:sz="0" w:space="0" w:color="auto"/>
        <w:bottom w:val="none" w:sz="0" w:space="0" w:color="auto"/>
        <w:right w:val="none" w:sz="0" w:space="0" w:color="auto"/>
      </w:divBdr>
      <w:divsChild>
        <w:div w:id="856772855">
          <w:marLeft w:val="0"/>
          <w:marRight w:val="0"/>
          <w:marTop w:val="0"/>
          <w:marBottom w:val="0"/>
          <w:divBdr>
            <w:top w:val="none" w:sz="0" w:space="0" w:color="auto"/>
            <w:left w:val="none" w:sz="0" w:space="0" w:color="auto"/>
            <w:bottom w:val="none" w:sz="0" w:space="0" w:color="auto"/>
            <w:right w:val="none" w:sz="0" w:space="0" w:color="auto"/>
          </w:divBdr>
        </w:div>
        <w:div w:id="6498722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lin.alin@deu.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kirilova@iche.bas.b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ggergov187@gmail.com" TargetMode="External"/><Relationship Id="rId11" Type="http://schemas.openxmlformats.org/officeDocument/2006/relationships/hyperlink" Target="mailto:*ggergov187@gmail.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lantonov@gmai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jcruz@euss.ca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3095</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User</cp:lastModifiedBy>
  <cp:revision>6</cp:revision>
  <dcterms:created xsi:type="dcterms:W3CDTF">2022-04-03T16:45:00Z</dcterms:created>
  <dcterms:modified xsi:type="dcterms:W3CDTF">2022-04-03T16:59:00Z</dcterms:modified>
</cp:coreProperties>
</file>