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5047" w14:textId="42DAEE70" w:rsidR="008E0DE1" w:rsidRPr="00CA258B" w:rsidRDefault="008222ED" w:rsidP="008E0DE1">
      <w:pPr>
        <w:pStyle w:val="AbstractTitle"/>
        <w:rPr>
          <w:bCs/>
          <w:lang w:val="en-GB"/>
        </w:rPr>
      </w:pPr>
      <w:r>
        <w:rPr>
          <w:lang w:val="en-GB"/>
        </w:rPr>
        <w:t>Optimization of the spectral acquisition process of watermelons using new generation portable and online instruments</w:t>
      </w:r>
      <w:r w:rsidR="000B70A4">
        <w:rPr>
          <w:lang w:val="en-GB"/>
        </w:rPr>
        <w:t xml:space="preserve"> and study of the quality of the spectral data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33E340D3" w:rsidR="008E0DE1" w:rsidRPr="00290875" w:rsidRDefault="00290875" w:rsidP="008E0DE1">
      <w:pPr>
        <w:pStyle w:val="Author"/>
        <w:spacing w:before="0"/>
        <w:rPr>
          <w:b w:val="0"/>
          <w:vertAlign w:val="superscript"/>
          <w:lang w:val="es-ES"/>
        </w:rPr>
      </w:pPr>
      <w:r w:rsidRPr="00290875">
        <w:rPr>
          <w:lang w:val="es-ES"/>
        </w:rPr>
        <w:t>M. Vega-Castellote</w:t>
      </w:r>
      <w:r w:rsidR="008E0DE1" w:rsidRPr="00290875">
        <w:rPr>
          <w:b w:val="0"/>
          <w:vertAlign w:val="superscript"/>
          <w:lang w:val="es-ES"/>
        </w:rPr>
        <w:t>1</w:t>
      </w:r>
      <w:r w:rsidR="008E0DE1" w:rsidRPr="00290875">
        <w:rPr>
          <w:lang w:val="es-ES"/>
        </w:rPr>
        <w:t xml:space="preserve">, </w:t>
      </w:r>
      <w:r w:rsidRPr="00290875">
        <w:rPr>
          <w:lang w:val="es-ES"/>
        </w:rPr>
        <w:t>M.T. Sánchez</w:t>
      </w:r>
      <w:proofErr w:type="gramStart"/>
      <w:r w:rsidRPr="00290875">
        <w:rPr>
          <w:vertAlign w:val="superscript"/>
          <w:lang w:val="es-ES"/>
        </w:rPr>
        <w:t>1,*</w:t>
      </w:r>
      <w:proofErr w:type="gramEnd"/>
      <w:r w:rsidRPr="00290875">
        <w:rPr>
          <w:lang w:val="es-ES"/>
        </w:rPr>
        <w:t>, I. Torres</w:t>
      </w:r>
      <w:r w:rsidR="00C958E7">
        <w:rPr>
          <w:lang w:val="es-ES"/>
        </w:rPr>
        <w:t>-Rodríguez</w:t>
      </w:r>
      <w:r w:rsidRPr="00290875">
        <w:rPr>
          <w:vertAlign w:val="superscript"/>
          <w:lang w:val="es-ES"/>
        </w:rPr>
        <w:t>2</w:t>
      </w:r>
      <w:r w:rsidRPr="00290875">
        <w:rPr>
          <w:lang w:val="es-ES"/>
        </w:rPr>
        <w:t>, M.J. De la Haba</w:t>
      </w:r>
      <w:r w:rsidRPr="00290875">
        <w:rPr>
          <w:vertAlign w:val="superscript"/>
          <w:lang w:val="es-ES"/>
        </w:rPr>
        <w:t>1</w:t>
      </w:r>
      <w:r w:rsidRPr="00290875">
        <w:rPr>
          <w:lang w:val="es-ES"/>
        </w:rPr>
        <w:t>, A. Garrido-Varo</w:t>
      </w:r>
      <w:r w:rsidRPr="00290875">
        <w:rPr>
          <w:vertAlign w:val="superscript"/>
          <w:lang w:val="es-ES"/>
        </w:rPr>
        <w:t>2</w:t>
      </w:r>
      <w:r w:rsidRPr="00290875">
        <w:rPr>
          <w:lang w:val="es-ES"/>
        </w:rPr>
        <w:t>, D. Pérez-Marín</w:t>
      </w:r>
      <w:proofErr w:type="gramStart"/>
      <w:r w:rsidRPr="00290875">
        <w:rPr>
          <w:vertAlign w:val="superscript"/>
          <w:lang w:val="es-ES"/>
        </w:rPr>
        <w:t>2,*</w:t>
      </w:r>
      <w:proofErr w:type="gramEnd"/>
      <w:r w:rsidRPr="00290875">
        <w:rPr>
          <w:lang w:val="es-ES"/>
        </w:rPr>
        <w:t>.</w:t>
      </w:r>
    </w:p>
    <w:p w14:paraId="39FD89A1" w14:textId="77777777" w:rsidR="008E0DE1" w:rsidRPr="00290875" w:rsidRDefault="008E0DE1" w:rsidP="008E0DE1">
      <w:pPr>
        <w:pStyle w:val="Author"/>
        <w:spacing w:before="0"/>
        <w:rPr>
          <w:b w:val="0"/>
          <w:highlight w:val="yellow"/>
          <w:vertAlign w:val="superscript"/>
          <w:lang w:val="es-ES"/>
        </w:rPr>
      </w:pPr>
    </w:p>
    <w:p w14:paraId="4E95C399" w14:textId="1760AA3A" w:rsidR="008E0DE1" w:rsidRPr="00BD0F52" w:rsidRDefault="008E0DE1" w:rsidP="008E0DE1">
      <w:pPr>
        <w:pStyle w:val="Affiliation"/>
        <w:spacing w:before="0"/>
        <w:rPr>
          <w:highlight w:val="yellow"/>
          <w:vertAlign w:val="superscript"/>
          <w:lang w:val="en-GB"/>
        </w:rPr>
      </w:pPr>
      <w:r w:rsidRPr="00290875">
        <w:rPr>
          <w:vertAlign w:val="superscript"/>
          <w:lang w:val="en-GB"/>
        </w:rPr>
        <w:t>1</w:t>
      </w:r>
      <w:r w:rsidRPr="00290875">
        <w:rPr>
          <w:lang w:val="en-GB"/>
        </w:rPr>
        <w:t xml:space="preserve"> </w:t>
      </w:r>
      <w:r w:rsidR="00290875" w:rsidRPr="00290875">
        <w:rPr>
          <w:lang w:val="en-GB"/>
        </w:rPr>
        <w:t>Department of Bromatology and Food Technology, University of Cordoba, Córdoba, Spain</w:t>
      </w:r>
    </w:p>
    <w:p w14:paraId="6605C4F6" w14:textId="726F43FD" w:rsidR="00BD0F52" w:rsidRPr="00BD0F52" w:rsidRDefault="008E0DE1" w:rsidP="008E0DE1">
      <w:pPr>
        <w:pStyle w:val="Affiliation"/>
        <w:spacing w:before="0"/>
        <w:rPr>
          <w:szCs w:val="22"/>
          <w:highlight w:val="yellow"/>
          <w:lang w:val="en-GB"/>
        </w:rPr>
      </w:pPr>
      <w:r w:rsidRPr="00290875">
        <w:rPr>
          <w:vertAlign w:val="superscript"/>
          <w:lang w:val="en-GB"/>
        </w:rPr>
        <w:t xml:space="preserve">2 </w:t>
      </w:r>
      <w:r w:rsidR="00290875" w:rsidRPr="00290875">
        <w:rPr>
          <w:szCs w:val="22"/>
          <w:lang w:val="en-GB"/>
        </w:rPr>
        <w:t>Department of Animal Production, University of Cordoba, Córdoba, Spain</w:t>
      </w:r>
    </w:p>
    <w:p w14:paraId="627DA3D0" w14:textId="5CED8086" w:rsidR="008E0DE1" w:rsidRPr="00CA258B" w:rsidRDefault="008E0DE1" w:rsidP="00BD0F52">
      <w:pPr>
        <w:pStyle w:val="Affiliation"/>
        <w:spacing w:before="0"/>
        <w:rPr>
          <w:lang w:val="en-GB"/>
        </w:rPr>
      </w:pPr>
      <w:r w:rsidRPr="00290875">
        <w:rPr>
          <w:lang w:val="en-GB"/>
        </w:rPr>
        <w:t>*</w:t>
      </w:r>
      <w:r w:rsidR="00290875" w:rsidRPr="00290875">
        <w:rPr>
          <w:lang w:val="en-GB"/>
        </w:rPr>
        <w:t>Corresponding authors. Email: teresa.sanchez@uco.es (M.T. Sánchez) or dcperez@uco.es (D. Pérez-Marín).</w:t>
      </w:r>
    </w:p>
    <w:p w14:paraId="7F602A7F" w14:textId="24AD1741" w:rsidR="00903543" w:rsidRDefault="00903543" w:rsidP="006C10E8">
      <w:pPr>
        <w:pStyle w:val="AbstractBodyText"/>
        <w:rPr>
          <w:lang w:val="en-GB"/>
        </w:rPr>
      </w:pPr>
      <w:bookmarkStart w:id="0" w:name="_Hlk99100893"/>
    </w:p>
    <w:p w14:paraId="787E5766" w14:textId="6E3978C4" w:rsidR="00C348A6" w:rsidRPr="001548D5" w:rsidRDefault="00181BE1" w:rsidP="006C10E8">
      <w:pPr>
        <w:pStyle w:val="AbstractBodyText"/>
        <w:rPr>
          <w:lang w:val="en-GB"/>
        </w:rPr>
      </w:pPr>
      <w:r w:rsidRPr="001548D5">
        <w:rPr>
          <w:lang w:val="en-GB"/>
        </w:rPr>
        <w:t xml:space="preserve">The </w:t>
      </w:r>
      <w:r w:rsidR="00250EC4" w:rsidRPr="001548D5">
        <w:rPr>
          <w:lang w:val="en-GB"/>
        </w:rPr>
        <w:t>acquisition</w:t>
      </w:r>
      <w:r w:rsidRPr="001548D5">
        <w:rPr>
          <w:lang w:val="en-GB"/>
        </w:rPr>
        <w:t xml:space="preserve"> of </w:t>
      </w:r>
      <w:proofErr w:type="gramStart"/>
      <w:r w:rsidRPr="001548D5">
        <w:rPr>
          <w:lang w:val="en-GB"/>
        </w:rPr>
        <w:t>high quality</w:t>
      </w:r>
      <w:proofErr w:type="gramEnd"/>
      <w:r w:rsidRPr="001548D5">
        <w:rPr>
          <w:lang w:val="en-GB"/>
        </w:rPr>
        <w:t xml:space="preserve"> spectra</w:t>
      </w:r>
      <w:r w:rsidR="001548D5">
        <w:rPr>
          <w:lang w:val="en-GB"/>
        </w:rPr>
        <w:t xml:space="preserve"> </w:t>
      </w:r>
      <w:r w:rsidR="001548D5" w:rsidRPr="001548D5">
        <w:rPr>
          <w:lang w:val="en-GB"/>
        </w:rPr>
        <w:t>and</w:t>
      </w:r>
      <w:r w:rsidR="00BF05F8" w:rsidRPr="001548D5">
        <w:rPr>
          <w:lang w:val="en-GB"/>
        </w:rPr>
        <w:t xml:space="preserve"> the optimization of the spectra </w:t>
      </w:r>
      <w:r w:rsidR="00250EC4" w:rsidRPr="001548D5">
        <w:rPr>
          <w:lang w:val="en-GB"/>
        </w:rPr>
        <w:t xml:space="preserve">taking </w:t>
      </w:r>
      <w:r w:rsidR="00BF05F8" w:rsidRPr="001548D5">
        <w:rPr>
          <w:lang w:val="en-GB"/>
        </w:rPr>
        <w:t>process</w:t>
      </w:r>
      <w:r w:rsidRPr="001548D5">
        <w:rPr>
          <w:lang w:val="en-GB"/>
        </w:rPr>
        <w:t xml:space="preserve"> </w:t>
      </w:r>
      <w:r w:rsidR="00250EC4" w:rsidRPr="001548D5">
        <w:rPr>
          <w:lang w:val="en-GB"/>
        </w:rPr>
        <w:t>are</w:t>
      </w:r>
      <w:r w:rsidRPr="001548D5">
        <w:rPr>
          <w:lang w:val="en-GB"/>
        </w:rPr>
        <w:t xml:space="preserve"> crucial for the </w:t>
      </w:r>
      <w:r w:rsidR="00250EC4" w:rsidRPr="001548D5">
        <w:rPr>
          <w:lang w:val="en-GB"/>
        </w:rPr>
        <w:t xml:space="preserve">success of the </w:t>
      </w:r>
      <w:r w:rsidR="00134C0F" w:rsidRPr="001548D5">
        <w:rPr>
          <w:lang w:val="en-GB"/>
        </w:rPr>
        <w:t xml:space="preserve">non-destructive </w:t>
      </w:r>
      <w:r w:rsidR="00250EC4" w:rsidRPr="001548D5">
        <w:rPr>
          <w:lang w:val="en-GB"/>
        </w:rPr>
        <w:t xml:space="preserve">quality </w:t>
      </w:r>
      <w:r w:rsidRPr="001548D5">
        <w:rPr>
          <w:lang w:val="en-GB"/>
        </w:rPr>
        <w:t xml:space="preserve">characterization </w:t>
      </w:r>
      <w:r w:rsidR="001548D5" w:rsidRPr="001548D5">
        <w:rPr>
          <w:lang w:val="en-GB"/>
        </w:rPr>
        <w:t>of horticultural</w:t>
      </w:r>
      <w:r w:rsidR="000E4CF9" w:rsidRPr="001548D5">
        <w:rPr>
          <w:lang w:val="en-GB"/>
        </w:rPr>
        <w:t xml:space="preserve"> products</w:t>
      </w:r>
      <w:r w:rsidR="00250EC4" w:rsidRPr="001548D5">
        <w:rPr>
          <w:lang w:val="en-GB"/>
        </w:rPr>
        <w:t xml:space="preserve"> </w:t>
      </w:r>
      <w:r w:rsidRPr="001548D5">
        <w:rPr>
          <w:lang w:val="en-GB"/>
        </w:rPr>
        <w:t>by near infrared spectroscopy (NIRS)</w:t>
      </w:r>
      <w:r w:rsidR="00103437">
        <w:rPr>
          <w:lang w:val="en-GB"/>
        </w:rPr>
        <w:t>,</w:t>
      </w:r>
      <w:r w:rsidR="0086431B" w:rsidRPr="001548D5">
        <w:rPr>
          <w:lang w:val="en-GB"/>
        </w:rPr>
        <w:t xml:space="preserve"> during their growing period in the field and in the industrial </w:t>
      </w:r>
      <w:r w:rsidR="00250EC4" w:rsidRPr="001548D5">
        <w:rPr>
          <w:lang w:val="en-GB"/>
        </w:rPr>
        <w:t xml:space="preserve">processing </w:t>
      </w:r>
      <w:r w:rsidR="0086431B" w:rsidRPr="001548D5">
        <w:rPr>
          <w:lang w:val="en-GB"/>
        </w:rPr>
        <w:t xml:space="preserve">lines. </w:t>
      </w:r>
      <w:r w:rsidR="00C348A6" w:rsidRPr="001548D5">
        <w:rPr>
          <w:lang w:val="en-GB"/>
        </w:rPr>
        <w:t xml:space="preserve">The aim of this research was to assess various alternatives </w:t>
      </w:r>
      <w:r w:rsidR="0099645E" w:rsidRPr="001548D5">
        <w:rPr>
          <w:lang w:val="en-GB"/>
        </w:rPr>
        <w:t>related to</w:t>
      </w:r>
      <w:r w:rsidR="00C348A6" w:rsidRPr="001548D5">
        <w:rPr>
          <w:lang w:val="en-GB"/>
        </w:rPr>
        <w:t xml:space="preserve"> the mode of analysis and the configuration of</w:t>
      </w:r>
      <w:r w:rsidR="0099645E" w:rsidRPr="001548D5">
        <w:rPr>
          <w:lang w:val="en-GB"/>
        </w:rPr>
        <w:t xml:space="preserve"> two</w:t>
      </w:r>
      <w:r w:rsidR="00C348A6" w:rsidRPr="001548D5">
        <w:rPr>
          <w:lang w:val="en-GB"/>
        </w:rPr>
        <w:t xml:space="preserve"> new generation NIRS instruments, </w:t>
      </w:r>
      <w:r w:rsidR="000E4CF9" w:rsidRPr="001548D5">
        <w:rPr>
          <w:lang w:val="en-GB"/>
        </w:rPr>
        <w:t xml:space="preserve">which were </w:t>
      </w:r>
      <w:r w:rsidR="00C348A6" w:rsidRPr="001548D5">
        <w:rPr>
          <w:lang w:val="en-GB"/>
        </w:rPr>
        <w:t xml:space="preserve">suitable for the </w:t>
      </w:r>
      <w:r w:rsidR="00C348A6" w:rsidRPr="001548D5">
        <w:rPr>
          <w:i/>
          <w:iCs/>
          <w:lang w:val="en-GB"/>
        </w:rPr>
        <w:t>in situ</w:t>
      </w:r>
      <w:r w:rsidR="00C348A6" w:rsidRPr="001548D5">
        <w:rPr>
          <w:lang w:val="en-GB"/>
        </w:rPr>
        <w:t xml:space="preserve"> and online analysis of the </w:t>
      </w:r>
      <w:r w:rsidR="000E4CF9" w:rsidRPr="001548D5">
        <w:rPr>
          <w:lang w:val="en-GB"/>
        </w:rPr>
        <w:t>watermelons</w:t>
      </w:r>
      <w:r w:rsidR="006D7191" w:rsidRPr="001548D5">
        <w:rPr>
          <w:lang w:val="en-GB"/>
        </w:rPr>
        <w:t xml:space="preserve"> respectively</w:t>
      </w:r>
      <w:r w:rsidR="000E4CF9" w:rsidRPr="001548D5">
        <w:rPr>
          <w:lang w:val="en-GB"/>
        </w:rPr>
        <w:t>,</w:t>
      </w:r>
      <w:r w:rsidR="00C348A6" w:rsidRPr="001548D5">
        <w:rPr>
          <w:lang w:val="en-GB"/>
        </w:rPr>
        <w:t xml:space="preserve"> </w:t>
      </w:r>
      <w:proofErr w:type="gramStart"/>
      <w:r w:rsidR="00C348A6" w:rsidRPr="001548D5">
        <w:rPr>
          <w:lang w:val="en-GB"/>
        </w:rPr>
        <w:t>in order to</w:t>
      </w:r>
      <w:proofErr w:type="gramEnd"/>
      <w:r w:rsidR="00C348A6" w:rsidRPr="001548D5">
        <w:rPr>
          <w:lang w:val="en-GB"/>
        </w:rPr>
        <w:t xml:space="preserve"> optimise the quality of </w:t>
      </w:r>
      <w:r w:rsidR="0099645E" w:rsidRPr="001548D5">
        <w:rPr>
          <w:lang w:val="en-GB"/>
        </w:rPr>
        <w:t xml:space="preserve">the </w:t>
      </w:r>
      <w:r w:rsidR="00C348A6" w:rsidRPr="001548D5">
        <w:rPr>
          <w:lang w:val="en-GB"/>
        </w:rPr>
        <w:t xml:space="preserve">NIRS fingerprint </w:t>
      </w:r>
      <w:r w:rsidR="000E4CF9" w:rsidRPr="001548D5">
        <w:rPr>
          <w:lang w:val="en-GB"/>
        </w:rPr>
        <w:t>of fruits</w:t>
      </w:r>
      <w:r w:rsidR="0076451F">
        <w:rPr>
          <w:lang w:val="en-GB"/>
        </w:rPr>
        <w:t xml:space="preserve"> acquired</w:t>
      </w:r>
      <w:r w:rsidR="000E4CF9" w:rsidRPr="001548D5">
        <w:rPr>
          <w:lang w:val="en-GB"/>
        </w:rPr>
        <w:t xml:space="preserve">. Once the alternatives were evaluated, the most suitable option was identified for each instrument. In addition, given the importance of obtaining representative spectral libraries of the watermelons analysed </w:t>
      </w:r>
      <w:proofErr w:type="gramStart"/>
      <w:r w:rsidR="000E4CF9" w:rsidRPr="001548D5">
        <w:rPr>
          <w:lang w:val="en-GB"/>
        </w:rPr>
        <w:t>in order to</w:t>
      </w:r>
      <w:proofErr w:type="gramEnd"/>
      <w:r w:rsidR="000E4CF9" w:rsidRPr="001548D5">
        <w:rPr>
          <w:lang w:val="en-GB"/>
        </w:rPr>
        <w:t xml:space="preserve"> develop robust </w:t>
      </w:r>
      <w:r w:rsidR="0099645E" w:rsidRPr="001548D5">
        <w:rPr>
          <w:lang w:val="en-GB"/>
        </w:rPr>
        <w:t xml:space="preserve">quality prediction </w:t>
      </w:r>
      <w:r w:rsidR="000E4CF9" w:rsidRPr="001548D5">
        <w:rPr>
          <w:lang w:val="en-GB"/>
        </w:rPr>
        <w:t xml:space="preserve">equations, the RMS statistic was calculated, and the </w:t>
      </w:r>
      <w:r w:rsidR="0076451F">
        <w:rPr>
          <w:lang w:val="en-GB"/>
        </w:rPr>
        <w:t xml:space="preserve">spectral </w:t>
      </w:r>
      <w:r w:rsidR="000E4CF9" w:rsidRPr="001548D5">
        <w:rPr>
          <w:lang w:val="en-GB"/>
        </w:rPr>
        <w:t xml:space="preserve">repeatability results were evaluated for the all the </w:t>
      </w:r>
      <w:r w:rsidR="0099645E" w:rsidRPr="001548D5">
        <w:rPr>
          <w:lang w:val="en-GB"/>
        </w:rPr>
        <w:t>fruits analysed</w:t>
      </w:r>
      <w:r w:rsidR="000E4CF9" w:rsidRPr="001548D5">
        <w:rPr>
          <w:lang w:val="en-GB"/>
        </w:rPr>
        <w:t xml:space="preserve"> in the assays.</w:t>
      </w:r>
    </w:p>
    <w:p w14:paraId="7349F695" w14:textId="77777777" w:rsidR="00C348A6" w:rsidRDefault="00C348A6" w:rsidP="006C10E8">
      <w:pPr>
        <w:pStyle w:val="AbstractBodyText"/>
        <w:rPr>
          <w:lang w:val="en-GB"/>
        </w:rPr>
      </w:pPr>
    </w:p>
    <w:p w14:paraId="78277C0D" w14:textId="7867B58B" w:rsidR="00EC6B4F" w:rsidRDefault="00EC6B4F" w:rsidP="006C10E8">
      <w:pPr>
        <w:pStyle w:val="AbstractBodyText"/>
        <w:rPr>
          <w:lang w:val="en-GB"/>
        </w:rPr>
      </w:pPr>
    </w:p>
    <w:p w14:paraId="34BCD56F" w14:textId="505F4372" w:rsidR="000C2C70" w:rsidRPr="000B70A4" w:rsidRDefault="000C2C70" w:rsidP="008E0DE1">
      <w:pPr>
        <w:pStyle w:val="AbstractBodyText"/>
        <w:rPr>
          <w:lang w:val="en-GB"/>
        </w:rPr>
      </w:pPr>
    </w:p>
    <w:p w14:paraId="71AB5BFB" w14:textId="77777777" w:rsidR="000C2C70" w:rsidRPr="000B70A4" w:rsidRDefault="000C2C70" w:rsidP="008E0DE1">
      <w:pPr>
        <w:pStyle w:val="AbstractBodyText"/>
        <w:rPr>
          <w:lang w:val="en-GB"/>
        </w:rPr>
      </w:pPr>
    </w:p>
    <w:bookmarkEnd w:id="0"/>
    <w:p w14:paraId="76E0424E" w14:textId="6A3700B9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7A5A7C">
        <w:rPr>
          <w:lang w:val="en-GB"/>
        </w:rPr>
        <w:t>watermelon</w:t>
      </w:r>
      <w:r w:rsidR="006D0103">
        <w:rPr>
          <w:lang w:val="en-GB"/>
        </w:rPr>
        <w:t>,</w:t>
      </w:r>
      <w:r w:rsidR="007A5A7C">
        <w:rPr>
          <w:lang w:val="en-GB"/>
        </w:rPr>
        <w:t xml:space="preserve"> </w:t>
      </w:r>
      <w:r w:rsidR="003B2A98">
        <w:rPr>
          <w:lang w:val="en-GB"/>
        </w:rPr>
        <w:t>optimization</w:t>
      </w:r>
      <w:r w:rsidRPr="00CA258B">
        <w:rPr>
          <w:lang w:val="en-GB"/>
        </w:rPr>
        <w:t xml:space="preserve">, </w:t>
      </w:r>
      <w:r w:rsidR="003B2A98">
        <w:rPr>
          <w:lang w:val="en-GB"/>
        </w:rPr>
        <w:t>spectral repeatability</w:t>
      </w:r>
      <w:r w:rsidR="004A1F38">
        <w:rPr>
          <w:lang w:val="en-GB"/>
        </w:rPr>
        <w:t xml:space="preserve">, </w:t>
      </w:r>
      <w:r w:rsidR="0096555E">
        <w:rPr>
          <w:lang w:val="en-GB"/>
        </w:rPr>
        <w:t>portable</w:t>
      </w:r>
      <w:r w:rsidR="006D0103">
        <w:rPr>
          <w:lang w:val="en-GB"/>
        </w:rPr>
        <w:t xml:space="preserve"> </w:t>
      </w:r>
      <w:r w:rsidR="003B2A98">
        <w:rPr>
          <w:lang w:val="en-GB"/>
        </w:rPr>
        <w:t>device</w:t>
      </w:r>
      <w:r w:rsidR="0096555E">
        <w:rPr>
          <w:lang w:val="en-GB"/>
        </w:rPr>
        <w:t xml:space="preserve">, </w:t>
      </w:r>
      <w:r w:rsidR="00007C24" w:rsidRPr="004A1F38">
        <w:rPr>
          <w:lang w:val="en-GB"/>
        </w:rPr>
        <w:t>online</w:t>
      </w:r>
      <w:r w:rsidR="00007C24">
        <w:rPr>
          <w:lang w:val="en-GB"/>
        </w:rPr>
        <w:t xml:space="preserve"> </w:t>
      </w:r>
      <w:r w:rsidR="006D0103">
        <w:rPr>
          <w:lang w:val="en-GB"/>
        </w:rPr>
        <w:t>NIRS</w:t>
      </w:r>
      <w:r w:rsidR="00007C24">
        <w:rPr>
          <w:lang w:val="en-GB"/>
        </w:rPr>
        <w:t xml:space="preserve"> </w:t>
      </w:r>
      <w:r w:rsidR="003B2A98">
        <w:rPr>
          <w:lang w:val="en-GB"/>
        </w:rPr>
        <w:t>instrument</w:t>
      </w:r>
      <w:r w:rsidR="009A3A7B">
        <w:rPr>
          <w:lang w:val="en-GB"/>
        </w:rPr>
        <w:t xml:space="preserve">, </w:t>
      </w:r>
    </w:p>
    <w:p w14:paraId="61AF77FE" w14:textId="5FC8DBD8" w:rsidR="008E0DE1" w:rsidRPr="00CA258B" w:rsidRDefault="008E0DE1" w:rsidP="008E0DE1">
      <w:pPr>
        <w:pStyle w:val="Reference"/>
        <w:rPr>
          <w:lang w:val="en-GB"/>
        </w:rPr>
      </w:pPr>
    </w:p>
    <w:p w14:paraId="53C1E87D" w14:textId="77777777" w:rsidR="006203E5" w:rsidRPr="007A5A7C" w:rsidRDefault="006203E5" w:rsidP="001451D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  <w:lang w:val="en-GB"/>
        </w:rPr>
      </w:pPr>
    </w:p>
    <w:p w14:paraId="5100F094" w14:textId="77777777" w:rsidR="006A0CCE" w:rsidRPr="007A5A7C" w:rsidRDefault="006A0CCE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  <w:lang w:val="en-GB"/>
        </w:rPr>
      </w:pPr>
    </w:p>
    <w:sectPr w:rsidR="006A0CCE" w:rsidRPr="007A5A7C" w:rsidSect="00D30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F557" w14:textId="77777777" w:rsidR="00731141" w:rsidRDefault="00731141" w:rsidP="001451D5">
      <w:r>
        <w:separator/>
      </w:r>
    </w:p>
  </w:endnote>
  <w:endnote w:type="continuationSeparator" w:id="0">
    <w:p w14:paraId="2DA407E4" w14:textId="77777777" w:rsidR="00731141" w:rsidRDefault="00731141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8E5" w14:textId="77777777" w:rsidR="001E1370" w:rsidRDefault="001E13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Piedepgina"/>
      <w:jc w:val="center"/>
    </w:pPr>
    <w:r>
      <w:rPr>
        <w:noProof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67A" w14:textId="77777777" w:rsidR="001E1370" w:rsidRDefault="001E1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CA43" w14:textId="77777777" w:rsidR="00731141" w:rsidRDefault="00731141" w:rsidP="001451D5">
      <w:r>
        <w:separator/>
      </w:r>
    </w:p>
  </w:footnote>
  <w:footnote w:type="continuationSeparator" w:id="0">
    <w:p w14:paraId="62A8DAB3" w14:textId="77777777" w:rsidR="00731141" w:rsidRDefault="00731141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EC4" w14:textId="77777777" w:rsidR="001E1370" w:rsidRDefault="001E13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Encabezado"/>
      <w:tabs>
        <w:tab w:val="clear" w:pos="4252"/>
        <w:tab w:val="clear" w:pos="8504"/>
      </w:tabs>
    </w:pPr>
    <w:r>
      <w:rPr>
        <w:noProof/>
        <w:lang w:val="es-ES_tradnl" w:eastAsia="es-ES_tradnl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7882" w14:textId="77777777" w:rsidR="001E1370" w:rsidRDefault="001E1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07C24"/>
    <w:rsid w:val="00013836"/>
    <w:rsid w:val="00027495"/>
    <w:rsid w:val="000473FF"/>
    <w:rsid w:val="00084123"/>
    <w:rsid w:val="000B70A4"/>
    <w:rsid w:val="000C2C70"/>
    <w:rsid w:val="000E4CF9"/>
    <w:rsid w:val="000F0523"/>
    <w:rsid w:val="000F20FA"/>
    <w:rsid w:val="00103437"/>
    <w:rsid w:val="00126653"/>
    <w:rsid w:val="00134C0F"/>
    <w:rsid w:val="001451D5"/>
    <w:rsid w:val="001548D5"/>
    <w:rsid w:val="0016512D"/>
    <w:rsid w:val="0016585C"/>
    <w:rsid w:val="00172D9B"/>
    <w:rsid w:val="00181BE1"/>
    <w:rsid w:val="001E1370"/>
    <w:rsid w:val="001F437F"/>
    <w:rsid w:val="002136AD"/>
    <w:rsid w:val="00215C1B"/>
    <w:rsid w:val="00250388"/>
    <w:rsid w:val="00250EC4"/>
    <w:rsid w:val="00277C9F"/>
    <w:rsid w:val="00290875"/>
    <w:rsid w:val="002A2DE9"/>
    <w:rsid w:val="002B663A"/>
    <w:rsid w:val="002F78EE"/>
    <w:rsid w:val="00317418"/>
    <w:rsid w:val="00351FA7"/>
    <w:rsid w:val="00366D73"/>
    <w:rsid w:val="00392272"/>
    <w:rsid w:val="00394DD7"/>
    <w:rsid w:val="003B2A98"/>
    <w:rsid w:val="003D019A"/>
    <w:rsid w:val="004045C0"/>
    <w:rsid w:val="00407014"/>
    <w:rsid w:val="004318F6"/>
    <w:rsid w:val="00463CE5"/>
    <w:rsid w:val="00466B05"/>
    <w:rsid w:val="004708CE"/>
    <w:rsid w:val="00474C7E"/>
    <w:rsid w:val="004A1F38"/>
    <w:rsid w:val="004A72E1"/>
    <w:rsid w:val="004B7E9D"/>
    <w:rsid w:val="004D1FE2"/>
    <w:rsid w:val="004D344A"/>
    <w:rsid w:val="00506E29"/>
    <w:rsid w:val="00515E45"/>
    <w:rsid w:val="00542122"/>
    <w:rsid w:val="00550463"/>
    <w:rsid w:val="005A40A6"/>
    <w:rsid w:val="005A6BD2"/>
    <w:rsid w:val="005B3BAC"/>
    <w:rsid w:val="00604401"/>
    <w:rsid w:val="006064F9"/>
    <w:rsid w:val="006203E5"/>
    <w:rsid w:val="00647D68"/>
    <w:rsid w:val="00696B93"/>
    <w:rsid w:val="006A0CCE"/>
    <w:rsid w:val="006C10E8"/>
    <w:rsid w:val="006C377B"/>
    <w:rsid w:val="006D0103"/>
    <w:rsid w:val="006D7191"/>
    <w:rsid w:val="006E0B1F"/>
    <w:rsid w:val="006E17E4"/>
    <w:rsid w:val="006E18E7"/>
    <w:rsid w:val="00731141"/>
    <w:rsid w:val="00736FAE"/>
    <w:rsid w:val="0076451F"/>
    <w:rsid w:val="007908DF"/>
    <w:rsid w:val="007A5A7C"/>
    <w:rsid w:val="007C2F11"/>
    <w:rsid w:val="007F494A"/>
    <w:rsid w:val="008000F9"/>
    <w:rsid w:val="008150BC"/>
    <w:rsid w:val="008222ED"/>
    <w:rsid w:val="008237A8"/>
    <w:rsid w:val="0086431B"/>
    <w:rsid w:val="008B0B37"/>
    <w:rsid w:val="008E0DE1"/>
    <w:rsid w:val="00903543"/>
    <w:rsid w:val="0091321A"/>
    <w:rsid w:val="009246B3"/>
    <w:rsid w:val="00932806"/>
    <w:rsid w:val="00945BE2"/>
    <w:rsid w:val="0096555E"/>
    <w:rsid w:val="00993C62"/>
    <w:rsid w:val="0099645E"/>
    <w:rsid w:val="009A3A7B"/>
    <w:rsid w:val="009C0AFB"/>
    <w:rsid w:val="009C34BC"/>
    <w:rsid w:val="009F576C"/>
    <w:rsid w:val="009F663A"/>
    <w:rsid w:val="00A6609B"/>
    <w:rsid w:val="00A81CCD"/>
    <w:rsid w:val="00A85452"/>
    <w:rsid w:val="00AA50F7"/>
    <w:rsid w:val="00AA7D8C"/>
    <w:rsid w:val="00AE397E"/>
    <w:rsid w:val="00AE427A"/>
    <w:rsid w:val="00AF7F5C"/>
    <w:rsid w:val="00B23C5D"/>
    <w:rsid w:val="00B428FD"/>
    <w:rsid w:val="00B5594C"/>
    <w:rsid w:val="00B83737"/>
    <w:rsid w:val="00BA3B4A"/>
    <w:rsid w:val="00BB3A0A"/>
    <w:rsid w:val="00BD0F52"/>
    <w:rsid w:val="00BD3B2F"/>
    <w:rsid w:val="00BE2DFC"/>
    <w:rsid w:val="00BF05F8"/>
    <w:rsid w:val="00C348A6"/>
    <w:rsid w:val="00C52ADD"/>
    <w:rsid w:val="00C575E5"/>
    <w:rsid w:val="00C63187"/>
    <w:rsid w:val="00C958E7"/>
    <w:rsid w:val="00CB0E47"/>
    <w:rsid w:val="00CB4956"/>
    <w:rsid w:val="00CC52C2"/>
    <w:rsid w:val="00CC5816"/>
    <w:rsid w:val="00CC7669"/>
    <w:rsid w:val="00CF1AA4"/>
    <w:rsid w:val="00CF5F5F"/>
    <w:rsid w:val="00D25F87"/>
    <w:rsid w:val="00D308EA"/>
    <w:rsid w:val="00D376F5"/>
    <w:rsid w:val="00D46EF7"/>
    <w:rsid w:val="00D646DF"/>
    <w:rsid w:val="00DA3B43"/>
    <w:rsid w:val="00DB52A3"/>
    <w:rsid w:val="00DF4B0A"/>
    <w:rsid w:val="00E055BD"/>
    <w:rsid w:val="00E16B55"/>
    <w:rsid w:val="00E315B1"/>
    <w:rsid w:val="00E65A26"/>
    <w:rsid w:val="00E737DC"/>
    <w:rsid w:val="00E92F54"/>
    <w:rsid w:val="00E964BD"/>
    <w:rsid w:val="00E97126"/>
    <w:rsid w:val="00EA5404"/>
    <w:rsid w:val="00EB070E"/>
    <w:rsid w:val="00EC6B4F"/>
    <w:rsid w:val="00EE2BA5"/>
    <w:rsid w:val="00EF1CB1"/>
    <w:rsid w:val="00F0158C"/>
    <w:rsid w:val="00F44919"/>
    <w:rsid w:val="00F50F91"/>
    <w:rsid w:val="00F53A11"/>
    <w:rsid w:val="00F676DF"/>
    <w:rsid w:val="00F90844"/>
    <w:rsid w:val="00F93175"/>
    <w:rsid w:val="00FA6662"/>
    <w:rsid w:val="00FB344D"/>
    <w:rsid w:val="00FB5F93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1D5"/>
  </w:style>
  <w:style w:type="paragraph" w:styleId="Piedepgina">
    <w:name w:val="footer"/>
    <w:basedOn w:val="Normal"/>
    <w:link w:val="Piedepgina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Miguel Vega Castellote</cp:lastModifiedBy>
  <cp:revision>5</cp:revision>
  <dcterms:created xsi:type="dcterms:W3CDTF">2022-03-30T16:10:00Z</dcterms:created>
  <dcterms:modified xsi:type="dcterms:W3CDTF">2022-04-01T11:45:00Z</dcterms:modified>
</cp:coreProperties>
</file>